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943AFE" w14:textId="079EA259" w:rsidR="001255D0" w:rsidRPr="00EF0703" w:rsidRDefault="00775572" w:rsidP="00A11EDB">
      <w:pPr>
        <w:shd w:val="clear" w:color="auto" w:fill="FFFFFF"/>
        <w:spacing w:after="0" w:line="240" w:lineRule="auto"/>
        <w:jc w:val="center"/>
        <w:textAlignment w:val="baseline"/>
        <w:rPr>
          <w:rFonts w:ascii="Dubai" w:hAnsi="Dubai" w:cs="Dubai"/>
          <w:b/>
          <w:bCs/>
          <w:caps/>
          <w:sz w:val="32"/>
          <w:szCs w:val="32"/>
        </w:rPr>
      </w:pPr>
      <w:r>
        <w:rPr>
          <w:rFonts w:ascii="Dubai" w:hAnsi="Dubai" w:cs="Dubai"/>
          <w:b/>
          <w:bCs/>
          <w:caps/>
          <w:sz w:val="32"/>
          <w:szCs w:val="32"/>
        </w:rPr>
        <w:t>key</w:t>
      </w:r>
      <w:r w:rsidR="00A11EDB">
        <w:rPr>
          <w:rFonts w:ascii="Dubai" w:hAnsi="Dubai" w:cs="Dubai"/>
          <w:b/>
          <w:bCs/>
          <w:caps/>
          <w:sz w:val="32"/>
          <w:szCs w:val="32"/>
        </w:rPr>
        <w:t xml:space="preserve"> PARTNERS</w:t>
      </w:r>
      <w:r w:rsidR="006D2FEF">
        <w:rPr>
          <w:rFonts w:ascii="Dubai" w:hAnsi="Dubai" w:cs="Dubai"/>
          <w:b/>
          <w:bCs/>
          <w:caps/>
          <w:sz w:val="32"/>
          <w:szCs w:val="32"/>
        </w:rPr>
        <w:t xml:space="preserve"> report surge in business during dubai summer surprises</w:t>
      </w:r>
    </w:p>
    <w:p w14:paraId="1623E5DC" w14:textId="6BC6F749" w:rsidR="007345CA" w:rsidRDefault="00DE4A3C" w:rsidP="00C51DD6">
      <w:pPr>
        <w:pStyle w:val="ListParagraph"/>
        <w:numPr>
          <w:ilvl w:val="0"/>
          <w:numId w:val="16"/>
        </w:numPr>
        <w:spacing w:after="200" w:line="276" w:lineRule="auto"/>
        <w:rPr>
          <w:rFonts w:ascii="Dubai" w:hAnsi="Dubai" w:cs="Dubai"/>
          <w:b/>
          <w:bCs/>
        </w:rPr>
      </w:pPr>
      <w:r>
        <w:rPr>
          <w:rFonts w:ascii="Dubai" w:hAnsi="Dubai" w:cs="Dubai"/>
          <w:b/>
          <w:bCs/>
        </w:rPr>
        <w:t>Stores</w:t>
      </w:r>
      <w:r w:rsidR="007345CA">
        <w:rPr>
          <w:rFonts w:ascii="Dubai" w:hAnsi="Dubai" w:cs="Dubai"/>
          <w:b/>
          <w:bCs/>
        </w:rPr>
        <w:t xml:space="preserve"> in malls record 15 – 20% increase in sales &amp; footfall</w:t>
      </w:r>
    </w:p>
    <w:p w14:paraId="7A35DBDF" w14:textId="77777777" w:rsidR="00D5164A" w:rsidRDefault="00D5164A" w:rsidP="00C51DD6">
      <w:pPr>
        <w:pStyle w:val="ListParagraph"/>
        <w:numPr>
          <w:ilvl w:val="0"/>
          <w:numId w:val="16"/>
        </w:numPr>
        <w:spacing w:after="200" w:line="276" w:lineRule="auto"/>
        <w:rPr>
          <w:rFonts w:ascii="Dubai" w:hAnsi="Dubai" w:cs="Dubai"/>
          <w:b/>
          <w:bCs/>
        </w:rPr>
      </w:pPr>
      <w:r>
        <w:rPr>
          <w:rFonts w:ascii="Dubai" w:hAnsi="Dubai" w:cs="Dubai"/>
          <w:b/>
          <w:bCs/>
        </w:rPr>
        <w:t xml:space="preserve">Paris Gallery outlets enjoy </w:t>
      </w:r>
      <w:r w:rsidR="007679E1">
        <w:rPr>
          <w:rFonts w:ascii="Dubai" w:hAnsi="Dubai" w:cs="Dubai"/>
          <w:b/>
          <w:bCs/>
        </w:rPr>
        <w:t xml:space="preserve">on average </w:t>
      </w:r>
      <w:r>
        <w:rPr>
          <w:rFonts w:ascii="Dubai" w:hAnsi="Dubai" w:cs="Dubai"/>
          <w:b/>
          <w:bCs/>
        </w:rPr>
        <w:t>10% increase in sales</w:t>
      </w:r>
    </w:p>
    <w:p w14:paraId="7F364EC7" w14:textId="2BF7F01A" w:rsidR="00882B47" w:rsidRDefault="00882B47" w:rsidP="0092780D">
      <w:pPr>
        <w:pStyle w:val="ListParagraph"/>
        <w:numPr>
          <w:ilvl w:val="0"/>
          <w:numId w:val="16"/>
        </w:numPr>
        <w:rPr>
          <w:rFonts w:ascii="Dubai" w:hAnsi="Dubai" w:cs="Dubai"/>
          <w:b/>
          <w:bCs/>
        </w:rPr>
      </w:pPr>
      <w:r w:rsidRPr="00882B47">
        <w:rPr>
          <w:rFonts w:ascii="Dubai" w:hAnsi="Dubai" w:cs="Dubai"/>
          <w:b/>
          <w:bCs/>
        </w:rPr>
        <w:t xml:space="preserve">New </w:t>
      </w:r>
      <w:r>
        <w:rPr>
          <w:rFonts w:ascii="Dubai" w:hAnsi="Dubai" w:cs="Dubai"/>
          <w:b/>
          <w:bCs/>
        </w:rPr>
        <w:t xml:space="preserve">DSS </w:t>
      </w:r>
      <w:r w:rsidR="00A9563F">
        <w:rPr>
          <w:rFonts w:ascii="Dubai" w:hAnsi="Dubai" w:cs="Dubai"/>
          <w:b/>
          <w:bCs/>
        </w:rPr>
        <w:t>initiative, Friday S</w:t>
      </w:r>
      <w:r w:rsidRPr="00882B47">
        <w:rPr>
          <w:rFonts w:ascii="Dubai" w:hAnsi="Dubai" w:cs="Dubai"/>
          <w:b/>
          <w:bCs/>
        </w:rPr>
        <w:t xml:space="preserve">urprise </w:t>
      </w:r>
      <w:r>
        <w:rPr>
          <w:rFonts w:ascii="Dubai" w:hAnsi="Dubai" w:cs="Dubai"/>
          <w:b/>
          <w:bCs/>
        </w:rPr>
        <w:t>led to 190% increase in footfall at Wojooh</w:t>
      </w:r>
    </w:p>
    <w:p w14:paraId="67EA4EC9" w14:textId="77777777" w:rsidR="0092780D" w:rsidRPr="0092780D" w:rsidRDefault="0092780D" w:rsidP="0092780D">
      <w:pPr>
        <w:pStyle w:val="ListParagraph"/>
        <w:rPr>
          <w:rFonts w:ascii="Dubai" w:hAnsi="Dubai" w:cs="Dubai"/>
          <w:b/>
          <w:bCs/>
        </w:rPr>
      </w:pPr>
    </w:p>
    <w:p w14:paraId="780301CC" w14:textId="0A6BE2D9" w:rsidR="00F02CDD" w:rsidRPr="00EF0703" w:rsidRDefault="00F02CDD" w:rsidP="007E5036">
      <w:pPr>
        <w:spacing w:after="0" w:line="240" w:lineRule="auto"/>
        <w:jc w:val="both"/>
        <w:rPr>
          <w:rFonts w:ascii="Dubai" w:hAnsi="Dubai" w:cs="Dubai"/>
          <w:bCs/>
        </w:rPr>
      </w:pPr>
      <w:r w:rsidRPr="00EF0703">
        <w:rPr>
          <w:rFonts w:ascii="Dubai" w:hAnsi="Dubai" w:cs="Dubai"/>
          <w:b/>
        </w:rPr>
        <w:t>Du</w:t>
      </w:r>
      <w:r w:rsidR="00AE315C">
        <w:rPr>
          <w:rFonts w:ascii="Dubai" w:hAnsi="Dubai" w:cs="Dubai"/>
          <w:b/>
        </w:rPr>
        <w:t xml:space="preserve">bai, United Arab Emirates; </w:t>
      </w:r>
      <w:r w:rsidR="0092780D">
        <w:rPr>
          <w:rFonts w:ascii="Dubai" w:hAnsi="Dubai" w:cs="Dubai"/>
          <w:b/>
        </w:rPr>
        <w:t>26</w:t>
      </w:r>
      <w:r w:rsidR="00AE315C">
        <w:rPr>
          <w:rFonts w:ascii="Dubai" w:hAnsi="Dubai" w:cs="Dubai"/>
          <w:b/>
        </w:rPr>
        <w:t xml:space="preserve"> </w:t>
      </w:r>
      <w:r w:rsidRPr="00EF0703">
        <w:rPr>
          <w:rFonts w:ascii="Dubai" w:hAnsi="Dubai" w:cs="Dubai"/>
          <w:b/>
        </w:rPr>
        <w:t xml:space="preserve">July 2017: </w:t>
      </w:r>
      <w:r w:rsidRPr="00EF0703">
        <w:rPr>
          <w:rFonts w:ascii="Dubai" w:hAnsi="Dubai" w:cs="Dubai"/>
        </w:rPr>
        <w:t xml:space="preserve"> </w:t>
      </w:r>
      <w:r w:rsidRPr="00EF0703">
        <w:rPr>
          <w:rFonts w:ascii="Dubai" w:hAnsi="Dubai" w:cs="Dubai"/>
          <w:bCs/>
        </w:rPr>
        <w:t xml:space="preserve">Dubai Summer Surprises (DSS) has once again proven </w:t>
      </w:r>
      <w:r w:rsidR="00C93A1C" w:rsidRPr="00EF0703">
        <w:rPr>
          <w:rFonts w:ascii="Dubai" w:hAnsi="Dubai" w:cs="Dubai"/>
          <w:bCs/>
        </w:rPr>
        <w:t>th</w:t>
      </w:r>
      <w:r w:rsidR="00AA29CB" w:rsidRPr="00EF0703">
        <w:rPr>
          <w:rFonts w:ascii="Dubai" w:hAnsi="Dubai" w:cs="Dubai"/>
          <w:bCs/>
        </w:rPr>
        <w:t>at it serves as a catalyst for</w:t>
      </w:r>
      <w:r w:rsidRPr="00EF0703">
        <w:rPr>
          <w:rFonts w:ascii="Dubai" w:hAnsi="Dubai" w:cs="Dubai"/>
          <w:bCs/>
        </w:rPr>
        <w:t xml:space="preserve"> </w:t>
      </w:r>
      <w:r w:rsidR="00A32D90">
        <w:rPr>
          <w:rFonts w:ascii="Dubai" w:hAnsi="Dubai" w:cs="Dubai"/>
          <w:bCs/>
        </w:rPr>
        <w:t xml:space="preserve">retail </w:t>
      </w:r>
      <w:r w:rsidR="002627D3">
        <w:rPr>
          <w:rFonts w:ascii="Dubai" w:hAnsi="Dubai" w:cs="Dubai"/>
          <w:bCs/>
        </w:rPr>
        <w:t xml:space="preserve">growth with its </w:t>
      </w:r>
      <w:r w:rsidR="00775572">
        <w:rPr>
          <w:rFonts w:ascii="Dubai" w:hAnsi="Dubai" w:cs="Dubai"/>
          <w:bCs/>
        </w:rPr>
        <w:t>key</w:t>
      </w:r>
      <w:r w:rsidR="000927B5">
        <w:rPr>
          <w:rFonts w:ascii="Dubai" w:hAnsi="Dubai" w:cs="Dubai"/>
          <w:bCs/>
        </w:rPr>
        <w:t xml:space="preserve"> </w:t>
      </w:r>
      <w:r w:rsidR="00A11EDB">
        <w:rPr>
          <w:rFonts w:ascii="Dubai" w:hAnsi="Dubai" w:cs="Dubai"/>
          <w:bCs/>
        </w:rPr>
        <w:t xml:space="preserve">partners </w:t>
      </w:r>
      <w:r w:rsidRPr="00EF0703">
        <w:rPr>
          <w:rFonts w:ascii="Dubai" w:hAnsi="Dubai" w:cs="Dubai"/>
          <w:bCs/>
        </w:rPr>
        <w:t xml:space="preserve">reporting </w:t>
      </w:r>
      <w:r w:rsidR="00021A9E" w:rsidRPr="00EF0703">
        <w:rPr>
          <w:rFonts w:ascii="Dubai" w:hAnsi="Dubai" w:cs="Dubai"/>
          <w:bCs/>
        </w:rPr>
        <w:t>an upswing in business</w:t>
      </w:r>
      <w:r w:rsidRPr="00EF0703">
        <w:rPr>
          <w:rFonts w:ascii="Dubai" w:hAnsi="Dubai" w:cs="Dubai"/>
          <w:bCs/>
        </w:rPr>
        <w:t xml:space="preserve"> </w:t>
      </w:r>
      <w:r w:rsidR="002627D3">
        <w:rPr>
          <w:rFonts w:ascii="Dubai" w:hAnsi="Dubai" w:cs="Dubai"/>
          <w:bCs/>
        </w:rPr>
        <w:t xml:space="preserve">at the halfway mark of </w:t>
      </w:r>
      <w:r w:rsidRPr="00EF0703">
        <w:rPr>
          <w:rFonts w:ascii="Dubai" w:hAnsi="Dubai" w:cs="Dubai"/>
          <w:bCs/>
        </w:rPr>
        <w:t>the region’s most popular retail event in the summer.</w:t>
      </w:r>
    </w:p>
    <w:p w14:paraId="2668E81F" w14:textId="77777777" w:rsidR="00EF0703" w:rsidRPr="00EF0703" w:rsidRDefault="00EF0703" w:rsidP="007E5036">
      <w:pPr>
        <w:spacing w:after="0" w:line="240" w:lineRule="auto"/>
        <w:jc w:val="both"/>
        <w:rPr>
          <w:rFonts w:ascii="Dubai" w:hAnsi="Dubai" w:cs="Dubai"/>
          <w:bCs/>
        </w:rPr>
      </w:pPr>
    </w:p>
    <w:p w14:paraId="47CF1C55" w14:textId="3535A680" w:rsidR="00A32D90" w:rsidRPr="003A5BF2" w:rsidRDefault="00C93A1C" w:rsidP="00A32D90">
      <w:pPr>
        <w:spacing w:after="0" w:line="240" w:lineRule="auto"/>
        <w:jc w:val="both"/>
        <w:rPr>
          <w:rFonts w:ascii="Dubai" w:hAnsi="Dubai" w:cs="Dubai"/>
        </w:rPr>
      </w:pPr>
      <w:r w:rsidRPr="00EF0703">
        <w:rPr>
          <w:rFonts w:ascii="Dubai" w:hAnsi="Dubai" w:cs="Dubai"/>
          <w:bCs/>
        </w:rPr>
        <w:t>The 20</w:t>
      </w:r>
      <w:r w:rsidRPr="00EF0703">
        <w:rPr>
          <w:rFonts w:ascii="Dubai" w:hAnsi="Dubai" w:cs="Dubai"/>
          <w:bCs/>
          <w:vertAlign w:val="superscript"/>
        </w:rPr>
        <w:t>th</w:t>
      </w:r>
      <w:r w:rsidRPr="00EF0703">
        <w:rPr>
          <w:rFonts w:ascii="Dubai" w:hAnsi="Dubai" w:cs="Dubai"/>
          <w:bCs/>
        </w:rPr>
        <w:t xml:space="preserve"> edition of DSS </w:t>
      </w:r>
      <w:r w:rsidR="002B3F8E">
        <w:rPr>
          <w:rFonts w:ascii="Dubai" w:hAnsi="Dubai" w:cs="Dubai"/>
          <w:bCs/>
        </w:rPr>
        <w:t>(running from 1</w:t>
      </w:r>
      <w:r w:rsidR="00CF2765">
        <w:rPr>
          <w:rFonts w:ascii="Dubai" w:hAnsi="Dubai" w:cs="Dubai"/>
          <w:bCs/>
        </w:rPr>
        <w:t xml:space="preserve"> </w:t>
      </w:r>
      <w:r w:rsidR="002B3F8E">
        <w:rPr>
          <w:rFonts w:ascii="Dubai" w:hAnsi="Dubai" w:cs="Dubai"/>
          <w:bCs/>
        </w:rPr>
        <w:t xml:space="preserve">July – 12 August) </w:t>
      </w:r>
      <w:r w:rsidRPr="00EF0703">
        <w:rPr>
          <w:rFonts w:ascii="Dubai" w:hAnsi="Dubai" w:cs="Dubai"/>
          <w:bCs/>
        </w:rPr>
        <w:t xml:space="preserve">has </w:t>
      </w:r>
      <w:r w:rsidR="00A32D90">
        <w:rPr>
          <w:rFonts w:ascii="Dubai" w:hAnsi="Dubai" w:cs="Dubai"/>
          <w:bCs/>
        </w:rPr>
        <w:t>generated</w:t>
      </w:r>
      <w:r w:rsidR="00AE315C" w:rsidRPr="00EF0703">
        <w:rPr>
          <w:rFonts w:ascii="Dubai" w:hAnsi="Dubai" w:cs="Dubai"/>
          <w:bCs/>
        </w:rPr>
        <w:t xml:space="preserve"> improved sales and footfall </w:t>
      </w:r>
      <w:r w:rsidR="00AE315C">
        <w:rPr>
          <w:rFonts w:ascii="Dubai" w:hAnsi="Dubai" w:cs="Dubai"/>
          <w:bCs/>
        </w:rPr>
        <w:t xml:space="preserve">at </w:t>
      </w:r>
      <w:r w:rsidRPr="00EF0703">
        <w:rPr>
          <w:rFonts w:ascii="Dubai" w:hAnsi="Dubai" w:cs="Dubai"/>
          <w:bCs/>
        </w:rPr>
        <w:t>shopping malls and thousands of participat</w:t>
      </w:r>
      <w:r w:rsidR="00A32D90">
        <w:rPr>
          <w:rFonts w:ascii="Dubai" w:hAnsi="Dubai" w:cs="Dubai"/>
          <w:bCs/>
        </w:rPr>
        <w:t xml:space="preserve">ing retail outlets. In </w:t>
      </w:r>
      <w:r w:rsidR="00A32D90" w:rsidRPr="003A5BF2">
        <w:rPr>
          <w:rFonts w:ascii="Dubai" w:hAnsi="Dubai" w:cs="Dubai"/>
        </w:rPr>
        <w:t>Mercato</w:t>
      </w:r>
      <w:r w:rsidR="00A32D90">
        <w:rPr>
          <w:rFonts w:ascii="Dubai" w:hAnsi="Dubai" w:cs="Dubai"/>
        </w:rPr>
        <w:t>, retail stores</w:t>
      </w:r>
      <w:r w:rsidR="00A32D90" w:rsidRPr="003A5BF2">
        <w:rPr>
          <w:rFonts w:ascii="Dubai" w:hAnsi="Dubai" w:cs="Dubai"/>
        </w:rPr>
        <w:t xml:space="preserve"> register</w:t>
      </w:r>
      <w:r w:rsidR="00A32D90">
        <w:rPr>
          <w:rFonts w:ascii="Dubai" w:hAnsi="Dubai" w:cs="Dubai"/>
        </w:rPr>
        <w:t xml:space="preserve">ed a 20% increase in footfall and </w:t>
      </w:r>
      <w:r w:rsidR="00A32D90" w:rsidRPr="003A5BF2">
        <w:rPr>
          <w:rFonts w:ascii="Dubai" w:hAnsi="Dubai" w:cs="Dubai"/>
        </w:rPr>
        <w:t>15-20% increase in sales</w:t>
      </w:r>
      <w:r w:rsidR="00A32D90">
        <w:rPr>
          <w:rFonts w:ascii="Dubai" w:hAnsi="Dubai" w:cs="Dubai"/>
        </w:rPr>
        <w:t xml:space="preserve"> </w:t>
      </w:r>
      <w:r w:rsidR="006D2FEF">
        <w:rPr>
          <w:rFonts w:ascii="Dubai" w:hAnsi="Dubai" w:cs="Dubai"/>
        </w:rPr>
        <w:t>during</w:t>
      </w:r>
      <w:r w:rsidR="00631105">
        <w:rPr>
          <w:rFonts w:ascii="Dubai" w:hAnsi="Dubai" w:cs="Dubai"/>
        </w:rPr>
        <w:t xml:space="preserve"> the first half</w:t>
      </w:r>
      <w:r w:rsidR="00A32D90">
        <w:rPr>
          <w:rFonts w:ascii="Dubai" w:hAnsi="Dubai" w:cs="Dubai"/>
        </w:rPr>
        <w:t xml:space="preserve"> of DSS </w:t>
      </w:r>
      <w:r w:rsidR="006D2FEF">
        <w:rPr>
          <w:rFonts w:ascii="Dubai" w:hAnsi="Dubai" w:cs="Dubai"/>
        </w:rPr>
        <w:t xml:space="preserve">2017 </w:t>
      </w:r>
      <w:r w:rsidR="00A32D90">
        <w:rPr>
          <w:rFonts w:ascii="Dubai" w:hAnsi="Dubai" w:cs="Dubai"/>
        </w:rPr>
        <w:t xml:space="preserve">while Dubai Festival City saw an increase </w:t>
      </w:r>
      <w:r w:rsidR="00ED5FA4">
        <w:rPr>
          <w:rFonts w:ascii="Dubai" w:hAnsi="Dubai" w:cs="Dubai"/>
        </w:rPr>
        <w:t xml:space="preserve">of over </w:t>
      </w:r>
      <w:r w:rsidR="00A32D90">
        <w:rPr>
          <w:rFonts w:ascii="Dubai" w:hAnsi="Dubai" w:cs="Dubai"/>
        </w:rPr>
        <w:t>16% in fo</w:t>
      </w:r>
      <w:r w:rsidR="00C84D78">
        <w:rPr>
          <w:rFonts w:ascii="Dubai" w:hAnsi="Dubai" w:cs="Dubai"/>
        </w:rPr>
        <w:t>otfall compared to the first week</w:t>
      </w:r>
      <w:r w:rsidR="00A32D90">
        <w:rPr>
          <w:rFonts w:ascii="Dubai" w:hAnsi="Dubai" w:cs="Dubai"/>
        </w:rPr>
        <w:t xml:space="preserve"> of DSS 2016. </w:t>
      </w:r>
    </w:p>
    <w:p w14:paraId="0C14A732" w14:textId="77777777" w:rsidR="00A32D90" w:rsidRDefault="00A32D90" w:rsidP="00AE315C">
      <w:pPr>
        <w:spacing w:after="0" w:line="240" w:lineRule="auto"/>
        <w:jc w:val="both"/>
        <w:rPr>
          <w:rFonts w:ascii="Dubai" w:hAnsi="Dubai" w:cs="Dubai"/>
          <w:bCs/>
        </w:rPr>
      </w:pPr>
    </w:p>
    <w:p w14:paraId="2CD0E88C" w14:textId="48CD08EC" w:rsidR="005D5A76" w:rsidRPr="005D5A76" w:rsidRDefault="00A32D90" w:rsidP="005D5A76">
      <w:pPr>
        <w:spacing w:after="0" w:line="240" w:lineRule="auto"/>
        <w:jc w:val="both"/>
        <w:rPr>
          <w:rFonts w:ascii="Dubai" w:hAnsi="Dubai" w:cs="Dubai"/>
        </w:rPr>
      </w:pPr>
      <w:r>
        <w:rPr>
          <w:rFonts w:ascii="Dubai" w:hAnsi="Dubai" w:cs="Dubai"/>
        </w:rPr>
        <w:t xml:space="preserve">Luxury retailer Paris Gallery saw sales increase by an average of 10% at its outlets with </w:t>
      </w:r>
      <w:r w:rsidRPr="00EE1D66">
        <w:rPr>
          <w:rFonts w:ascii="Dubai" w:hAnsi="Dubai" w:cs="Dubai"/>
          <w:bCs/>
          <w:shd w:val="clear" w:color="auto" w:fill="FFFFFF"/>
        </w:rPr>
        <w:t>sal</w:t>
      </w:r>
      <w:r>
        <w:rPr>
          <w:rFonts w:ascii="Dubai" w:hAnsi="Dubai" w:cs="Dubai"/>
          <w:bCs/>
          <w:shd w:val="clear" w:color="auto" w:fill="FFFFFF"/>
        </w:rPr>
        <w:t>es peaking at 16% in many of its</w:t>
      </w:r>
      <w:r w:rsidRPr="00EE1D66">
        <w:rPr>
          <w:rFonts w:ascii="Dubai" w:hAnsi="Dubai" w:cs="Dubai"/>
          <w:bCs/>
          <w:shd w:val="clear" w:color="auto" w:fill="FFFFFF"/>
        </w:rPr>
        <w:t xml:space="preserve"> stores in Dubai</w:t>
      </w:r>
      <w:r>
        <w:rPr>
          <w:rFonts w:ascii="Dubai" w:hAnsi="Dubai" w:cs="Dubai"/>
          <w:bCs/>
          <w:shd w:val="clear" w:color="auto" w:fill="FFFFFF"/>
        </w:rPr>
        <w:t xml:space="preserve">. </w:t>
      </w:r>
      <w:r w:rsidRPr="00EE1D66">
        <w:rPr>
          <w:rFonts w:ascii="Dubai" w:hAnsi="Dubai" w:cs="Dubai"/>
          <w:bCs/>
          <w:shd w:val="clear" w:color="auto" w:fill="FFFFFF"/>
        </w:rPr>
        <w:t xml:space="preserve"> </w:t>
      </w:r>
      <w:r>
        <w:rPr>
          <w:rFonts w:ascii="Dubai" w:hAnsi="Dubai" w:cs="Dubai"/>
        </w:rPr>
        <w:t xml:space="preserve">Beauty retailer Wojooh </w:t>
      </w:r>
      <w:r w:rsidR="006D2FEF">
        <w:rPr>
          <w:rFonts w:ascii="Dubai" w:hAnsi="Dubai" w:cs="Dubai"/>
        </w:rPr>
        <w:t xml:space="preserve">has </w:t>
      </w:r>
      <w:r>
        <w:rPr>
          <w:rFonts w:ascii="Dubai" w:hAnsi="Dubai" w:cs="Dubai"/>
        </w:rPr>
        <w:t xml:space="preserve">also  had a successful DSS so far and its support for the </w:t>
      </w:r>
      <w:r w:rsidR="008C1C5C">
        <w:rPr>
          <w:rFonts w:ascii="Dubai" w:hAnsi="Dubai" w:cs="Dubai"/>
        </w:rPr>
        <w:t xml:space="preserve">new DSS </w:t>
      </w:r>
      <w:r>
        <w:rPr>
          <w:rFonts w:ascii="Dubai" w:hAnsi="Dubai" w:cs="Dubai"/>
        </w:rPr>
        <w:t xml:space="preserve">initiative ‘Friday Surprise’ saw the store doubling its </w:t>
      </w:r>
      <w:r w:rsidRPr="00A96D27">
        <w:rPr>
          <w:rFonts w:ascii="Dubai" w:hAnsi="Dubai" w:cs="Dubai"/>
        </w:rPr>
        <w:t xml:space="preserve">sales of the day </w:t>
      </w:r>
      <w:r>
        <w:rPr>
          <w:rFonts w:ascii="Dubai" w:hAnsi="Dubai" w:cs="Dubai"/>
        </w:rPr>
        <w:t xml:space="preserve">while </w:t>
      </w:r>
      <w:r w:rsidRPr="00A96D27">
        <w:rPr>
          <w:rFonts w:ascii="Dubai" w:hAnsi="Dubai" w:cs="Dubai"/>
        </w:rPr>
        <w:t>footfall increased by over 190</w:t>
      </w:r>
      <w:r>
        <w:rPr>
          <w:rFonts w:ascii="Dubai" w:hAnsi="Dubai" w:cs="Dubai"/>
        </w:rPr>
        <w:t>%!</w:t>
      </w:r>
      <w:r w:rsidR="005D5A76">
        <w:t xml:space="preserve">. </w:t>
      </w:r>
      <w:r w:rsidR="005D5A76" w:rsidRPr="005D5A76">
        <w:rPr>
          <w:rFonts w:ascii="Dubai" w:hAnsi="Dubai" w:cs="Dubai"/>
        </w:rPr>
        <w:t>Friday Surprise offer</w:t>
      </w:r>
      <w:r w:rsidR="005D5A76">
        <w:rPr>
          <w:rFonts w:ascii="Dubai" w:hAnsi="Dubai" w:cs="Dubai"/>
        </w:rPr>
        <w:t>s</w:t>
      </w:r>
      <w:r w:rsidR="00A9563F">
        <w:rPr>
          <w:rFonts w:ascii="Dubai" w:hAnsi="Dubai" w:cs="Dubai"/>
        </w:rPr>
        <w:t xml:space="preserve"> shoppers</w:t>
      </w:r>
      <w:r w:rsidR="005D5A76" w:rsidRPr="005D5A76">
        <w:rPr>
          <w:rFonts w:ascii="Dubai" w:hAnsi="Dubai" w:cs="Dubai"/>
        </w:rPr>
        <w:t xml:space="preserve"> an </w:t>
      </w:r>
      <w:r w:rsidR="005D5A76">
        <w:rPr>
          <w:rFonts w:ascii="Dubai" w:hAnsi="Dubai" w:cs="Dubai"/>
        </w:rPr>
        <w:t xml:space="preserve">amazing </w:t>
      </w:r>
      <w:r w:rsidR="005D5A76" w:rsidRPr="005D5A76">
        <w:rPr>
          <w:rFonts w:ascii="Dubai" w:hAnsi="Dubai" w:cs="Dubai"/>
        </w:rPr>
        <w:t xml:space="preserve">deal </w:t>
      </w:r>
      <w:r w:rsidR="005D5A76">
        <w:rPr>
          <w:rFonts w:ascii="Dubai" w:hAnsi="Dubai" w:cs="Dubai"/>
        </w:rPr>
        <w:t>on an excl</w:t>
      </w:r>
      <w:r w:rsidR="00A9563F">
        <w:rPr>
          <w:rFonts w:ascii="Dubai" w:hAnsi="Dubai" w:cs="Dubai"/>
        </w:rPr>
        <w:t xml:space="preserve">usive </w:t>
      </w:r>
      <w:r w:rsidR="005D5A76">
        <w:rPr>
          <w:rFonts w:ascii="Dubai" w:hAnsi="Dubai" w:cs="Dubai"/>
        </w:rPr>
        <w:t xml:space="preserve">product at a specified shopping location </w:t>
      </w:r>
      <w:r w:rsidR="005D5A76" w:rsidRPr="005D5A76">
        <w:rPr>
          <w:rFonts w:ascii="Dubai" w:hAnsi="Dubai" w:cs="Dubai"/>
        </w:rPr>
        <w:t>each Friday through</w:t>
      </w:r>
      <w:r w:rsidR="005D5A76">
        <w:rPr>
          <w:rFonts w:ascii="Dubai" w:hAnsi="Dubai" w:cs="Dubai"/>
        </w:rPr>
        <w:t>out DSS.</w:t>
      </w:r>
      <w:r w:rsidR="005D5A76" w:rsidRPr="005D5A76">
        <w:rPr>
          <w:rFonts w:ascii="Dubai" w:hAnsi="Dubai" w:cs="Dubai"/>
        </w:rPr>
        <w:t xml:space="preserve"> </w:t>
      </w:r>
    </w:p>
    <w:p w14:paraId="52531162" w14:textId="77777777" w:rsidR="00CF2765" w:rsidRDefault="00CF2765" w:rsidP="00A32D90">
      <w:pPr>
        <w:spacing w:after="0" w:line="240" w:lineRule="auto"/>
        <w:jc w:val="both"/>
        <w:rPr>
          <w:rFonts w:ascii="Dubai" w:hAnsi="Dubai" w:cs="Dubai"/>
        </w:rPr>
      </w:pPr>
    </w:p>
    <w:p w14:paraId="110A325C" w14:textId="6D0B3692" w:rsidR="00A32D90" w:rsidRPr="00CF2765" w:rsidRDefault="00A32D90" w:rsidP="00CF2765">
      <w:pPr>
        <w:spacing w:after="0" w:line="240" w:lineRule="auto"/>
        <w:jc w:val="both"/>
        <w:rPr>
          <w:rFonts w:ascii="Dubai" w:hAnsi="Dubai" w:cs="Dubai"/>
        </w:rPr>
      </w:pPr>
      <w:r w:rsidRPr="00CF2765">
        <w:rPr>
          <w:rFonts w:ascii="Dubai" w:hAnsi="Dubai" w:cs="Dubai"/>
        </w:rPr>
        <w:t>Saeed Mohammad Measam Al Falasi, Executive Director, Retail and Strategic Alliances, DFRE</w:t>
      </w:r>
      <w:r w:rsidRPr="00EF0703">
        <w:rPr>
          <w:rFonts w:ascii="Dubai" w:hAnsi="Dubai" w:cs="Dubai"/>
        </w:rPr>
        <w:t xml:space="preserve">, </w:t>
      </w:r>
      <w:r w:rsidR="00CF2765" w:rsidRPr="00EF0703">
        <w:rPr>
          <w:rFonts w:ascii="Dubai" w:hAnsi="Dubai" w:cs="Dubai"/>
        </w:rPr>
        <w:t>Dubai Festivals and Retail Establishment (DFRE), an agency of the Department of Tourism and Com</w:t>
      </w:r>
      <w:r w:rsidR="00CF2765">
        <w:rPr>
          <w:rFonts w:ascii="Dubai" w:hAnsi="Dubai" w:cs="Dubai"/>
        </w:rPr>
        <w:t>merce Marketing (Dubai Tourism), and the organisers of DSS, said:</w:t>
      </w:r>
      <w:r>
        <w:rPr>
          <w:rFonts w:ascii="Dubai" w:hAnsi="Dubai" w:cs="Dubai"/>
        </w:rPr>
        <w:t xml:space="preserve"> </w:t>
      </w:r>
      <w:r w:rsidRPr="00EF0703">
        <w:rPr>
          <w:rFonts w:ascii="Dubai" w:hAnsi="Dubai" w:cs="Dubai"/>
        </w:rPr>
        <w:t>“Having reached its milestone 20</w:t>
      </w:r>
      <w:r w:rsidRPr="00EF0703">
        <w:rPr>
          <w:rFonts w:ascii="Dubai" w:hAnsi="Dubai" w:cs="Dubai"/>
          <w:vertAlign w:val="superscript"/>
        </w:rPr>
        <w:t>th</w:t>
      </w:r>
      <w:r w:rsidRPr="00EF0703">
        <w:rPr>
          <w:rFonts w:ascii="Dubai" w:hAnsi="Dubai" w:cs="Dubai"/>
        </w:rPr>
        <w:t xml:space="preserve"> edition, Dubai Summer Surprises, continues to further enhance Dubai’s position as the summer destination of choice. At its halfway mark, DSS 2017 has led to an upswing in </w:t>
      </w:r>
      <w:r>
        <w:rPr>
          <w:rFonts w:ascii="Dubai" w:hAnsi="Dubai" w:cs="Dubai"/>
        </w:rPr>
        <w:t>business with Dubai’s retailers i</w:t>
      </w:r>
      <w:r w:rsidRPr="00EF0703">
        <w:rPr>
          <w:rFonts w:ascii="Dubai" w:hAnsi="Dubai" w:cs="Dubai"/>
        </w:rPr>
        <w:t xml:space="preserve">n particular reaping rich dividends following </w:t>
      </w:r>
      <w:r>
        <w:rPr>
          <w:rFonts w:ascii="Dubai" w:hAnsi="Dubai" w:cs="Dubai"/>
        </w:rPr>
        <w:t xml:space="preserve">an influx of </w:t>
      </w:r>
      <w:r w:rsidRPr="00EF0703">
        <w:rPr>
          <w:rFonts w:ascii="Dubai" w:hAnsi="Dubai" w:cs="Dubai"/>
        </w:rPr>
        <w:t>visitors during this period.</w:t>
      </w:r>
      <w:r w:rsidRPr="00EF0703">
        <w:rPr>
          <w:rFonts w:ascii="Dubai" w:hAnsi="Dubai" w:cs="Dubai"/>
          <w:bCs/>
        </w:rPr>
        <w:t xml:space="preserve"> The improved market performance during the first half of DSS is also the result of our close collaboration with various government and private sec</w:t>
      </w:r>
      <w:r>
        <w:rPr>
          <w:rFonts w:ascii="Dubai" w:hAnsi="Dubai" w:cs="Dubai"/>
          <w:bCs/>
        </w:rPr>
        <w:t>tor entities, especially the continued support of our strategic p</w:t>
      </w:r>
      <w:r w:rsidRPr="00EF0703">
        <w:rPr>
          <w:rFonts w:ascii="Dubai" w:hAnsi="Dubai" w:cs="Dubai"/>
          <w:bCs/>
        </w:rPr>
        <w:t xml:space="preserve">artners. </w:t>
      </w:r>
    </w:p>
    <w:p w14:paraId="4F3AA2B4" w14:textId="77777777" w:rsidR="00A32D90" w:rsidRPr="00EF0703" w:rsidRDefault="00A32D90" w:rsidP="00A32D90">
      <w:pPr>
        <w:pStyle w:val="Emaar"/>
        <w:rPr>
          <w:rFonts w:ascii="Dubai" w:hAnsi="Dubai" w:cs="Dubai"/>
          <w:bCs/>
        </w:rPr>
      </w:pPr>
    </w:p>
    <w:p w14:paraId="1780A9F9" w14:textId="27EF73B9" w:rsidR="00A32D90" w:rsidRPr="00EF0703" w:rsidRDefault="00A32D90" w:rsidP="00A32D90">
      <w:pPr>
        <w:pStyle w:val="Emaar"/>
        <w:rPr>
          <w:rFonts w:ascii="Dubai" w:hAnsi="Dubai" w:cs="Dubai"/>
        </w:rPr>
      </w:pPr>
      <w:r w:rsidRPr="00EF0703">
        <w:rPr>
          <w:rFonts w:ascii="Dubai" w:hAnsi="Dubai" w:cs="Dubai"/>
          <w:bCs/>
        </w:rPr>
        <w:lastRenderedPageBreak/>
        <w:t>“</w:t>
      </w:r>
      <w:r w:rsidRPr="00EF0703">
        <w:rPr>
          <w:rFonts w:ascii="Dubai" w:hAnsi="Dubai" w:cs="Dubai"/>
        </w:rPr>
        <w:t>To ensure that visitors enjoy a memorable holiday and leisure experience this summer, we are running several innovative retail promotions supported by family-oriented activities. The response from shoppers has exceeded our expectations and we are confident that the momentum will be su</w:t>
      </w:r>
      <w:r>
        <w:rPr>
          <w:rFonts w:ascii="Dubai" w:hAnsi="Dubai" w:cs="Dubai"/>
        </w:rPr>
        <w:t>stained for the remainder of the summer,” Al Falasi added.</w:t>
      </w:r>
    </w:p>
    <w:p w14:paraId="2AFE4612" w14:textId="77777777" w:rsidR="00EF0703" w:rsidRPr="00EF0703" w:rsidRDefault="00EF0703" w:rsidP="007E5036">
      <w:pPr>
        <w:autoSpaceDE w:val="0"/>
        <w:autoSpaceDN w:val="0"/>
        <w:adjustRightInd w:val="0"/>
        <w:spacing w:after="0" w:line="240" w:lineRule="auto"/>
        <w:jc w:val="both"/>
        <w:rPr>
          <w:rFonts w:ascii="Dubai" w:hAnsi="Dubai" w:cs="Dubai"/>
        </w:rPr>
      </w:pPr>
    </w:p>
    <w:p w14:paraId="77D2E6E5" w14:textId="77777777" w:rsidR="009C290C" w:rsidRDefault="009C290C" w:rsidP="00F40501">
      <w:pPr>
        <w:spacing w:after="0" w:line="240" w:lineRule="auto"/>
        <w:jc w:val="both"/>
        <w:rPr>
          <w:rFonts w:ascii="Dubai" w:hAnsi="Dubai" w:cs="Dubai"/>
        </w:rPr>
      </w:pPr>
      <w:r w:rsidRPr="00EF0703">
        <w:rPr>
          <w:rFonts w:ascii="Dubai" w:hAnsi="Dubai" w:cs="Dubai"/>
        </w:rPr>
        <w:t>Malls have transformed into family entertainment destinations, creating a vibrant and fun ambienc</w:t>
      </w:r>
      <w:r w:rsidR="0005475C">
        <w:rPr>
          <w:rFonts w:ascii="Dubai" w:hAnsi="Dubai" w:cs="Dubai"/>
        </w:rPr>
        <w:t xml:space="preserve">e with a range of </w:t>
      </w:r>
      <w:r w:rsidRPr="00EF0703">
        <w:rPr>
          <w:rFonts w:ascii="Dubai" w:hAnsi="Dubai" w:cs="Dubai"/>
        </w:rPr>
        <w:t>events and activities combined with an array of unbeatable deals offered by their retails outlets including discounts of up to 75 % on a wide range of merchan</w:t>
      </w:r>
      <w:r w:rsidR="00C17065">
        <w:rPr>
          <w:rFonts w:ascii="Dubai" w:hAnsi="Dubai" w:cs="Dubai"/>
        </w:rPr>
        <w:t>dise, and retail promotions, giving</w:t>
      </w:r>
      <w:r w:rsidRPr="00EF0703">
        <w:rPr>
          <w:rFonts w:ascii="Dubai" w:hAnsi="Dubai" w:cs="Dubai"/>
        </w:rPr>
        <w:t xml:space="preserve"> shoppers the chance to win </w:t>
      </w:r>
      <w:r w:rsidR="0005475C">
        <w:rPr>
          <w:rFonts w:ascii="Dubai" w:hAnsi="Dubai" w:cs="Dubai"/>
        </w:rPr>
        <w:t xml:space="preserve">fabulous </w:t>
      </w:r>
      <w:r w:rsidRPr="00EF0703">
        <w:rPr>
          <w:rFonts w:ascii="Dubai" w:hAnsi="Dubai" w:cs="Dubai"/>
        </w:rPr>
        <w:t>prizes.</w:t>
      </w:r>
    </w:p>
    <w:p w14:paraId="777E136D" w14:textId="77777777" w:rsidR="009B4D72" w:rsidRPr="00EF0703" w:rsidRDefault="009B4D72" w:rsidP="007E5036">
      <w:pPr>
        <w:pStyle w:val="Emaar"/>
        <w:rPr>
          <w:rFonts w:ascii="Dubai" w:hAnsi="Dubai" w:cs="Dubai"/>
        </w:rPr>
      </w:pPr>
    </w:p>
    <w:p w14:paraId="3ABC2280" w14:textId="77777777" w:rsidR="00DD6053" w:rsidRDefault="00DD6053" w:rsidP="00DD040D">
      <w:pPr>
        <w:spacing w:after="0" w:line="240" w:lineRule="auto"/>
        <w:jc w:val="both"/>
        <w:rPr>
          <w:rFonts w:ascii="Dubai" w:eastAsia="Times New Roman" w:hAnsi="Dubai" w:cs="Dubai"/>
          <w:bCs/>
        </w:rPr>
      </w:pPr>
      <w:r w:rsidRPr="00EF0703">
        <w:rPr>
          <w:rFonts w:ascii="Dubai" w:eastAsia="Times New Roman" w:hAnsi="Dubai" w:cs="Dubai"/>
          <w:bCs/>
        </w:rPr>
        <w:t>DFRE’s Strategic Partners for 2017 are Emirates, AW Rostamani Group, E</w:t>
      </w:r>
      <w:r w:rsidRPr="00EF0703">
        <w:rPr>
          <w:rFonts w:ascii="Dubai" w:eastAsia="Times New Roman" w:hAnsi="Dubai" w:cs="Dubai"/>
          <w:bCs/>
          <w:lang w:val="en-US"/>
        </w:rPr>
        <w:t>maar Malls</w:t>
      </w:r>
      <w:r w:rsidRPr="00EF0703">
        <w:rPr>
          <w:rFonts w:ascii="Dubai" w:eastAsia="Times New Roman" w:hAnsi="Dubai" w:cs="Dubai"/>
          <w:bCs/>
        </w:rPr>
        <w:t>, Majid Al Futtaim Properties, Dubai Festival City, Mercato, Paris Gallery, ENOC, Nakheel, Dubai Duty Free, Meraas and Etisalat.</w:t>
      </w:r>
    </w:p>
    <w:p w14:paraId="16670EA2" w14:textId="77777777" w:rsidR="009523EB" w:rsidRDefault="009523EB" w:rsidP="007E5036">
      <w:pPr>
        <w:spacing w:after="0" w:line="240" w:lineRule="auto"/>
        <w:rPr>
          <w:rFonts w:ascii="Dubai" w:eastAsia="Times New Roman" w:hAnsi="Dubai" w:cs="Dubai"/>
          <w:bCs/>
        </w:rPr>
      </w:pPr>
    </w:p>
    <w:p w14:paraId="0AA91221" w14:textId="77777777" w:rsidR="0037347C" w:rsidRPr="00EF0703" w:rsidRDefault="009801B5" w:rsidP="003A067B">
      <w:pPr>
        <w:spacing w:after="0" w:line="240" w:lineRule="auto"/>
        <w:rPr>
          <w:rFonts w:ascii="Dubai" w:hAnsi="Dubai" w:cs="Dubai"/>
          <w:b/>
          <w:bCs/>
        </w:rPr>
      </w:pPr>
      <w:r>
        <w:rPr>
          <w:rFonts w:ascii="Dubai" w:hAnsi="Dubai" w:cs="Dubai"/>
          <w:b/>
          <w:bCs/>
        </w:rPr>
        <w:t xml:space="preserve">Dubai Festival City </w:t>
      </w:r>
      <w:r w:rsidR="00EE3C6F">
        <w:rPr>
          <w:rFonts w:ascii="Dubai" w:hAnsi="Dubai" w:cs="Dubai"/>
          <w:b/>
          <w:bCs/>
        </w:rPr>
        <w:t>records over 16 % increase in footfall</w:t>
      </w:r>
    </w:p>
    <w:p w14:paraId="13293516" w14:textId="73C4B106" w:rsidR="0037347C" w:rsidRDefault="003A067B" w:rsidP="00F40501">
      <w:pPr>
        <w:spacing w:after="0" w:line="240" w:lineRule="auto"/>
        <w:jc w:val="both"/>
        <w:rPr>
          <w:rFonts w:ascii="Dubai" w:hAnsi="Dubai" w:cs="Dubai"/>
        </w:rPr>
      </w:pPr>
      <w:r>
        <w:rPr>
          <w:rFonts w:ascii="Dubai" w:hAnsi="Dubai" w:cs="Dubai"/>
          <w:b/>
          <w:bCs/>
        </w:rPr>
        <w:t>Steven Cleaver</w:t>
      </w:r>
      <w:r w:rsidR="00447AAC">
        <w:rPr>
          <w:rFonts w:ascii="Dubai" w:hAnsi="Dubai" w:cs="Dubai"/>
          <w:b/>
          <w:bCs/>
        </w:rPr>
        <w:t>,</w:t>
      </w:r>
      <w:r>
        <w:rPr>
          <w:rFonts w:ascii="Dubai" w:hAnsi="Dubai" w:cs="Dubai"/>
          <w:b/>
          <w:bCs/>
        </w:rPr>
        <w:t xml:space="preserve"> Director of S</w:t>
      </w:r>
      <w:r w:rsidR="0037347C" w:rsidRPr="00EF0703">
        <w:rPr>
          <w:rFonts w:ascii="Dubai" w:hAnsi="Dubai" w:cs="Dubai"/>
          <w:b/>
          <w:bCs/>
        </w:rPr>
        <w:t>hopping Malls, Dubai Festival City</w:t>
      </w:r>
      <w:r>
        <w:rPr>
          <w:rFonts w:ascii="Dubai" w:hAnsi="Dubai" w:cs="Dubai"/>
          <w:b/>
          <w:bCs/>
        </w:rPr>
        <w:t xml:space="preserve">, said:  </w:t>
      </w:r>
      <w:r w:rsidR="007C462A">
        <w:rPr>
          <w:rFonts w:ascii="Dubai" w:hAnsi="Dubai" w:cs="Dubai"/>
          <w:b/>
          <w:bCs/>
        </w:rPr>
        <w:t>“</w:t>
      </w:r>
      <w:r w:rsidR="0037347C" w:rsidRPr="00EF0703">
        <w:rPr>
          <w:rFonts w:ascii="Dubai" w:hAnsi="Dubai" w:cs="Dubai"/>
        </w:rPr>
        <w:t xml:space="preserve">At Dubai Festival City we are already celebrating the most successful DSS to date </w:t>
      </w:r>
      <w:r w:rsidR="0037347C" w:rsidRPr="009801B5">
        <w:rPr>
          <w:rFonts w:ascii="Dubai" w:hAnsi="Dubai" w:cs="Dubai"/>
        </w:rPr>
        <w:t xml:space="preserve">with an increase of 16.6% footfall </w:t>
      </w:r>
      <w:r w:rsidR="00E47FA2" w:rsidRPr="009801B5">
        <w:rPr>
          <w:rFonts w:ascii="Dubai" w:hAnsi="Dubai" w:cs="Dubai"/>
        </w:rPr>
        <w:t xml:space="preserve">year-on-year </w:t>
      </w:r>
      <w:r w:rsidR="0037347C" w:rsidRPr="009801B5">
        <w:rPr>
          <w:rFonts w:ascii="Dubai" w:hAnsi="Dubai" w:cs="Dubai"/>
        </w:rPr>
        <w:t>in the first week</w:t>
      </w:r>
      <w:r w:rsidR="00E07F7F" w:rsidRPr="009801B5">
        <w:rPr>
          <w:rFonts w:ascii="Dubai" w:hAnsi="Dubai" w:cs="Dubai"/>
        </w:rPr>
        <w:t xml:space="preserve"> of DSS compared to the same period </w:t>
      </w:r>
      <w:r w:rsidR="00E47FA2" w:rsidRPr="009801B5">
        <w:rPr>
          <w:rFonts w:ascii="Dubai" w:hAnsi="Dubai" w:cs="Dubai"/>
        </w:rPr>
        <w:t>during DSS 2016</w:t>
      </w:r>
      <w:r w:rsidR="0037347C" w:rsidRPr="009801B5">
        <w:rPr>
          <w:rFonts w:ascii="Dubai" w:hAnsi="Dubai" w:cs="Dubai"/>
        </w:rPr>
        <w:t>.</w:t>
      </w:r>
      <w:r w:rsidR="0037347C" w:rsidRPr="00EF0703">
        <w:rPr>
          <w:rFonts w:ascii="Dubai" w:hAnsi="Dubai" w:cs="Dubai"/>
        </w:rPr>
        <w:t xml:space="preserve"> Visitors have flocked to the mall to take part in our activities – in just one day alone more than 5,000 shoppers experienced the Confetti Dome, the largest of its kind; and we have seen more than double the participants in our fun virtual reality Shop.Pop.Win game compared to last year. We have thousands of prizes to give away for the next few weeks and one lucky shopper still has the chance to win an all-new 2017 Lexus RC F! We look forward to celebrating the remainder of what is one of the largest shopping festivals in Dubai with many more visitors to Dubai Festival City!</w:t>
      </w:r>
      <w:r w:rsidR="00851488">
        <w:rPr>
          <w:rFonts w:ascii="Dubai" w:hAnsi="Dubai" w:cs="Dubai"/>
        </w:rPr>
        <w:t>”</w:t>
      </w:r>
    </w:p>
    <w:p w14:paraId="2EE65034" w14:textId="77777777" w:rsidR="008478B2" w:rsidRPr="003A067B" w:rsidRDefault="008478B2" w:rsidP="003A067B">
      <w:pPr>
        <w:spacing w:after="0" w:line="240" w:lineRule="auto"/>
        <w:rPr>
          <w:rFonts w:ascii="Dubai" w:hAnsi="Dubai" w:cs="Dubai"/>
          <w:b/>
          <w:bCs/>
        </w:rPr>
      </w:pPr>
    </w:p>
    <w:p w14:paraId="549FB21B" w14:textId="77777777" w:rsidR="008478B2" w:rsidRDefault="00255223" w:rsidP="008478B2">
      <w:pPr>
        <w:shd w:val="clear" w:color="auto" w:fill="FFFFFF"/>
        <w:spacing w:after="0" w:line="240" w:lineRule="auto"/>
        <w:rPr>
          <w:rFonts w:ascii="Dubai" w:hAnsi="Dubai" w:cs="Dubai"/>
          <w:b/>
        </w:rPr>
      </w:pPr>
      <w:r>
        <w:rPr>
          <w:rFonts w:ascii="Dubai" w:hAnsi="Dubai" w:cs="Dubai"/>
          <w:b/>
        </w:rPr>
        <w:t>Retail outlets at Mercato register 15-20% increase in sales</w:t>
      </w:r>
    </w:p>
    <w:p w14:paraId="0D80A023" w14:textId="77777777" w:rsidR="003A067B" w:rsidRDefault="008478B2" w:rsidP="00F40501">
      <w:pPr>
        <w:shd w:val="clear" w:color="auto" w:fill="FFFFFF"/>
        <w:spacing w:after="0" w:line="240" w:lineRule="auto"/>
        <w:jc w:val="both"/>
        <w:rPr>
          <w:rFonts w:ascii="Dubai" w:hAnsi="Dubai" w:cs="Dubai"/>
        </w:rPr>
      </w:pPr>
      <w:r w:rsidRPr="007B7B4B">
        <w:rPr>
          <w:rFonts w:ascii="Dubai" w:hAnsi="Dubai" w:cs="Dubai"/>
          <w:b/>
        </w:rPr>
        <w:t xml:space="preserve">Diana </w:t>
      </w:r>
      <w:r w:rsidR="006F0BBC">
        <w:rPr>
          <w:rFonts w:ascii="Dubai" w:hAnsi="Dubai" w:cs="Dubai"/>
          <w:b/>
        </w:rPr>
        <w:t>Al Sakka, Marketing and Events M</w:t>
      </w:r>
      <w:r w:rsidRPr="007B7B4B">
        <w:rPr>
          <w:rFonts w:ascii="Dubai" w:hAnsi="Dubai" w:cs="Dubai"/>
          <w:b/>
        </w:rPr>
        <w:t>anager at</w:t>
      </w:r>
      <w:r>
        <w:rPr>
          <w:rFonts w:ascii="Dubai" w:hAnsi="Dubai" w:cs="Dubai"/>
          <w:b/>
        </w:rPr>
        <w:t xml:space="preserve"> Mercato &amp; Town Centre Jumeirah, </w:t>
      </w:r>
      <w:r w:rsidRPr="007B7B4B">
        <w:rPr>
          <w:rFonts w:ascii="Dubai" w:hAnsi="Dubai" w:cs="Dubai"/>
        </w:rPr>
        <w:t>said:</w:t>
      </w:r>
      <w:r>
        <w:rPr>
          <w:rFonts w:ascii="Dubai" w:hAnsi="Dubai" w:cs="Dubai"/>
          <w:b/>
        </w:rPr>
        <w:t xml:space="preserve"> “</w:t>
      </w:r>
      <w:r w:rsidRPr="00221A7D">
        <w:rPr>
          <w:rFonts w:ascii="Dubai" w:hAnsi="Dubai" w:cs="Dubai"/>
        </w:rPr>
        <w:t xml:space="preserve">Retail outlets in the mall have registered </w:t>
      </w:r>
      <w:r w:rsidRPr="003A5BF2">
        <w:rPr>
          <w:rFonts w:ascii="Dubai" w:hAnsi="Dubai" w:cs="Dubai"/>
        </w:rPr>
        <w:t>an increase of 15-20 % in sales and a 20 % increase in footfall during the first half of DSS 2017 compared to the same period of DSS 2016.</w:t>
      </w:r>
      <w:r>
        <w:rPr>
          <w:rFonts w:ascii="Dubai" w:hAnsi="Dubai" w:cs="Dubai"/>
        </w:rPr>
        <w:t xml:space="preserve"> </w:t>
      </w:r>
      <w:r w:rsidR="00221A7D">
        <w:rPr>
          <w:rFonts w:ascii="Dubai" w:hAnsi="Dubai" w:cs="Dubai"/>
        </w:rPr>
        <w:t xml:space="preserve"> The summer retail event </w:t>
      </w:r>
      <w:r w:rsidRPr="00EF0703">
        <w:rPr>
          <w:rFonts w:ascii="Dubai" w:hAnsi="Dubai" w:cs="Dubai"/>
        </w:rPr>
        <w:t xml:space="preserve">has always been a unique platform offering home-grown, regional and international brands the </w:t>
      </w:r>
      <w:r w:rsidRPr="00EF0703">
        <w:rPr>
          <w:rFonts w:ascii="Dubai" w:hAnsi="Dubai" w:cs="Dubai"/>
        </w:rPr>
        <w:lastRenderedPageBreak/>
        <w:t>opportunity to introduce new products and collections during summer. In addition to the traditional unbeatable deals and promotions, DSS has now evolved into 6 weeks of incredible sales where retailers are able to use this period to</w:t>
      </w:r>
      <w:r>
        <w:rPr>
          <w:rFonts w:ascii="Dubai" w:hAnsi="Dubai" w:cs="Dubai"/>
        </w:rPr>
        <w:t xml:space="preserve"> introduce great shopping deals. </w:t>
      </w:r>
      <w:r w:rsidRPr="00EF0703">
        <w:rPr>
          <w:rFonts w:ascii="Dubai" w:hAnsi="Dubai" w:cs="Dubai"/>
        </w:rPr>
        <w:t xml:space="preserve">The daily circus themed entertainment and the exciting </w:t>
      </w:r>
      <w:r w:rsidR="00851488">
        <w:rPr>
          <w:rFonts w:ascii="Dubai" w:hAnsi="Dubai" w:cs="Dubai"/>
        </w:rPr>
        <w:t>‘Shop and W</w:t>
      </w:r>
      <w:r w:rsidRPr="00EF0703">
        <w:rPr>
          <w:rFonts w:ascii="Dubai" w:hAnsi="Dubai" w:cs="Dubai"/>
        </w:rPr>
        <w:t>in</w:t>
      </w:r>
      <w:r w:rsidR="00851488">
        <w:rPr>
          <w:rFonts w:ascii="Dubai" w:hAnsi="Dubai" w:cs="Dubai"/>
        </w:rPr>
        <w:t>’</w:t>
      </w:r>
      <w:r w:rsidRPr="00EF0703">
        <w:rPr>
          <w:rFonts w:ascii="Dubai" w:hAnsi="Dubai" w:cs="Dubai"/>
        </w:rPr>
        <w:t xml:space="preserve"> promotion have certainly played a major role in attracting more tourists from different European,</w:t>
      </w:r>
      <w:r w:rsidR="00221A7D">
        <w:rPr>
          <w:rFonts w:ascii="Dubai" w:hAnsi="Dubai" w:cs="Dubai"/>
        </w:rPr>
        <w:t xml:space="preserve"> Asian and GCC countries, </w:t>
      </w:r>
      <w:r w:rsidR="003A5BF2">
        <w:rPr>
          <w:rFonts w:ascii="Dubai" w:hAnsi="Dubai" w:cs="Dubai"/>
        </w:rPr>
        <w:t xml:space="preserve"> </w:t>
      </w:r>
      <w:r w:rsidRPr="00EF0703">
        <w:rPr>
          <w:rFonts w:ascii="Dubai" w:hAnsi="Dubai" w:cs="Dubai"/>
        </w:rPr>
        <w:t xml:space="preserve">in </w:t>
      </w:r>
      <w:r w:rsidR="00221A7D">
        <w:rPr>
          <w:rFonts w:ascii="Dubai" w:hAnsi="Dubai" w:cs="Dubai"/>
        </w:rPr>
        <w:t>addition to the local residents, who are able to</w:t>
      </w:r>
      <w:r w:rsidRPr="00EF0703">
        <w:rPr>
          <w:rFonts w:ascii="Dubai" w:hAnsi="Dubai" w:cs="Dubai"/>
        </w:rPr>
        <w:t xml:space="preserve"> benefit from the significant price reductions across many stores in the mall</w:t>
      </w:r>
      <w:r w:rsidR="000E1885">
        <w:rPr>
          <w:rFonts w:ascii="Dubai" w:hAnsi="Dubai" w:cs="Dubai"/>
        </w:rPr>
        <w:t>”</w:t>
      </w:r>
      <w:r w:rsidRPr="00EF0703">
        <w:rPr>
          <w:rFonts w:ascii="Dubai" w:hAnsi="Dubai" w:cs="Dubai"/>
        </w:rPr>
        <w:t>.</w:t>
      </w:r>
    </w:p>
    <w:p w14:paraId="1A8C0887" w14:textId="77777777" w:rsidR="00EE1D66" w:rsidRDefault="00EE1D66" w:rsidP="00221A7D">
      <w:pPr>
        <w:shd w:val="clear" w:color="auto" w:fill="FFFFFF"/>
        <w:spacing w:after="0" w:line="240" w:lineRule="auto"/>
        <w:rPr>
          <w:rFonts w:ascii="Dubai" w:hAnsi="Dubai" w:cs="Dubai"/>
        </w:rPr>
      </w:pPr>
    </w:p>
    <w:p w14:paraId="092FE429" w14:textId="77777777" w:rsidR="00EE1D66" w:rsidRPr="00EE1D66" w:rsidRDefault="00EE1D66" w:rsidP="002A5050">
      <w:pPr>
        <w:spacing w:after="0" w:line="240" w:lineRule="auto"/>
        <w:jc w:val="both"/>
        <w:rPr>
          <w:rFonts w:ascii="Dubai" w:hAnsi="Dubai" w:cs="Dubai"/>
          <w:b/>
          <w:bCs/>
        </w:rPr>
      </w:pPr>
      <w:r w:rsidRPr="00EE1D66">
        <w:rPr>
          <w:rFonts w:ascii="Dubai" w:hAnsi="Dubai" w:cs="Dubai"/>
          <w:b/>
          <w:bCs/>
        </w:rPr>
        <w:t xml:space="preserve">10 % increase in sales at Paris Gallery outlets </w:t>
      </w:r>
    </w:p>
    <w:p w14:paraId="0D50A674" w14:textId="58B7F5EA" w:rsidR="00EE1D66" w:rsidRPr="00EE1D66" w:rsidRDefault="00B12D1C" w:rsidP="002A5050">
      <w:pPr>
        <w:spacing w:after="0" w:line="240" w:lineRule="auto"/>
        <w:jc w:val="both"/>
        <w:rPr>
          <w:rFonts w:ascii="Dubai" w:hAnsi="Dubai" w:cs="Dubai"/>
          <w:sz w:val="20"/>
          <w:szCs w:val="20"/>
          <w:lang w:val="en-US"/>
        </w:rPr>
      </w:pPr>
      <w:r w:rsidRPr="00B12D1C">
        <w:rPr>
          <w:rFonts w:ascii="Dubai" w:hAnsi="Dubai" w:cs="Dubai"/>
          <w:b/>
          <w:bCs/>
          <w:shd w:val="clear" w:color="auto" w:fill="FFFFFF"/>
        </w:rPr>
        <w:t>Mohammed Abdul Rahim Al Fahim, CEO of Paris Gallery Group of Companies</w:t>
      </w:r>
      <w:r>
        <w:rPr>
          <w:rFonts w:ascii="Dubai" w:hAnsi="Dubai" w:cs="Dubai"/>
          <w:bCs/>
          <w:shd w:val="clear" w:color="auto" w:fill="FFFFFF"/>
        </w:rPr>
        <w:t xml:space="preserve">, said: </w:t>
      </w:r>
      <w:r w:rsidR="00EE1D66" w:rsidRPr="00EE1D66">
        <w:rPr>
          <w:rFonts w:ascii="Dubai" w:hAnsi="Dubai" w:cs="Dubai"/>
          <w:bCs/>
        </w:rPr>
        <w:t>“DSS has attracted a good number of tourists into the country since the start. We've experienced increased footfall in our stores across the UAE whic</w:t>
      </w:r>
      <w:r w:rsidR="00D51398">
        <w:rPr>
          <w:rFonts w:ascii="Dubai" w:hAnsi="Dubai" w:cs="Dubai"/>
          <w:bCs/>
        </w:rPr>
        <w:t xml:space="preserve">h helped in increasing sales, </w:t>
      </w:r>
      <w:r w:rsidR="00EE1D66" w:rsidRPr="00EE1D66">
        <w:rPr>
          <w:rFonts w:ascii="Dubai" w:hAnsi="Dubai" w:cs="Dubai"/>
          <w:bCs/>
        </w:rPr>
        <w:t>especially during the weekends. We accommodated the rising footfall by allocating our resources wisely thereby ensuring that our customers continued to enjoy a heightened in</w:t>
      </w:r>
      <w:r w:rsidR="000D7DE4">
        <w:rPr>
          <w:rFonts w:ascii="Dubai" w:hAnsi="Dubai" w:cs="Dubai"/>
          <w:bCs/>
        </w:rPr>
        <w:t>-</w:t>
      </w:r>
      <w:r w:rsidR="00EE1D66" w:rsidRPr="00EE1D66">
        <w:rPr>
          <w:rFonts w:ascii="Dubai" w:hAnsi="Dubai" w:cs="Dubai"/>
          <w:bCs/>
        </w:rPr>
        <w:t xml:space="preserve">store experience. The special product assortments and offers that were rolled out for the DSS season have also aided in driving sales. So far we've </w:t>
      </w:r>
      <w:r w:rsidR="00EE1D66" w:rsidRPr="00EE1D66">
        <w:rPr>
          <w:rFonts w:ascii="Dubai" w:hAnsi="Dubai" w:cs="Dubai"/>
          <w:bCs/>
          <w:shd w:val="clear" w:color="auto" w:fill="FFFFFF"/>
        </w:rPr>
        <w:t>had an increase on average by 10% with sales peaking at 16% in many of our stores in Dubai and surroundi</w:t>
      </w:r>
      <w:r>
        <w:rPr>
          <w:rFonts w:ascii="Dubai" w:hAnsi="Dubai" w:cs="Dubai"/>
          <w:bCs/>
          <w:shd w:val="clear" w:color="auto" w:fill="FFFFFF"/>
        </w:rPr>
        <w:t>ng emirates during the weekends.”</w:t>
      </w:r>
    </w:p>
    <w:p w14:paraId="6A0E7466" w14:textId="77777777" w:rsidR="00221A7D" w:rsidRPr="00221A7D" w:rsidRDefault="00221A7D" w:rsidP="00221A7D">
      <w:pPr>
        <w:shd w:val="clear" w:color="auto" w:fill="FFFFFF"/>
        <w:spacing w:after="0" w:line="240" w:lineRule="auto"/>
        <w:rPr>
          <w:rFonts w:ascii="Dubai" w:hAnsi="Dubai" w:cs="Dubai"/>
        </w:rPr>
      </w:pPr>
    </w:p>
    <w:p w14:paraId="4794591A" w14:textId="77777777" w:rsidR="00717FC6" w:rsidRPr="001621F9" w:rsidRDefault="00717FC6" w:rsidP="00717FC6">
      <w:pPr>
        <w:spacing w:after="0" w:line="240" w:lineRule="auto"/>
        <w:jc w:val="both"/>
        <w:rPr>
          <w:rFonts w:ascii="Dubai" w:eastAsiaTheme="minorHAnsi" w:hAnsi="Dubai" w:cs="Dubai"/>
          <w:b/>
          <w:lang w:val="en-US"/>
        </w:rPr>
      </w:pPr>
      <w:r>
        <w:rPr>
          <w:rFonts w:ascii="Dubai" w:eastAsiaTheme="minorHAnsi" w:hAnsi="Dubai" w:cs="Dubai"/>
          <w:b/>
          <w:lang w:val="en-US"/>
        </w:rPr>
        <w:t>Wojooh</w:t>
      </w:r>
      <w:r w:rsidR="002F09EE">
        <w:rPr>
          <w:rFonts w:ascii="Dubai" w:eastAsiaTheme="minorHAnsi" w:hAnsi="Dubai" w:cs="Dubai"/>
          <w:b/>
          <w:lang w:val="en-US"/>
        </w:rPr>
        <w:t xml:space="preserve"> footfall increases by over 190 % at Friday Surprise</w:t>
      </w:r>
    </w:p>
    <w:p w14:paraId="212B1170" w14:textId="601061E0" w:rsidR="00717FC6" w:rsidRDefault="00717FC6" w:rsidP="009F2B7B">
      <w:pPr>
        <w:shd w:val="clear" w:color="auto" w:fill="FFFFFF"/>
        <w:spacing w:after="0" w:line="240" w:lineRule="auto"/>
        <w:jc w:val="both"/>
        <w:rPr>
          <w:rFonts w:ascii="Dubai" w:hAnsi="Dubai" w:cs="Dubai"/>
        </w:rPr>
      </w:pPr>
      <w:r w:rsidRPr="00A96D27">
        <w:rPr>
          <w:rFonts w:ascii="Dubai" w:hAnsi="Dubai" w:cs="Dubai"/>
          <w:b/>
        </w:rPr>
        <w:t xml:space="preserve">Stelios Skordalakis, </w:t>
      </w:r>
      <w:r>
        <w:rPr>
          <w:rFonts w:ascii="Dubai" w:hAnsi="Dubai" w:cs="Dubai"/>
          <w:b/>
        </w:rPr>
        <w:t xml:space="preserve">Wojooh Regional Head of Retail, </w:t>
      </w:r>
      <w:r w:rsidRPr="00A96D27">
        <w:rPr>
          <w:rFonts w:ascii="Dubai" w:hAnsi="Dubai" w:cs="Dubai"/>
          <w:b/>
        </w:rPr>
        <w:t xml:space="preserve"> said:</w:t>
      </w:r>
      <w:r>
        <w:rPr>
          <w:rFonts w:ascii="Dubai" w:hAnsi="Dubai" w:cs="Dubai"/>
          <w:b/>
        </w:rPr>
        <w:t xml:space="preserve"> </w:t>
      </w:r>
      <w:r w:rsidRPr="00A96D27">
        <w:rPr>
          <w:rFonts w:ascii="Dubai" w:hAnsi="Dubai" w:cs="Dubai"/>
        </w:rPr>
        <w:t>“Wojooh’s participation with DSS this year was great</w:t>
      </w:r>
      <w:r w:rsidR="002F09EE">
        <w:rPr>
          <w:rFonts w:ascii="Dubai" w:hAnsi="Dubai" w:cs="Dubai"/>
        </w:rPr>
        <w:t>! During the Friday Surprise of DSS w</w:t>
      </w:r>
      <w:r w:rsidRPr="00A96D27">
        <w:rPr>
          <w:rFonts w:ascii="Dubai" w:hAnsi="Dubai" w:cs="Dubai"/>
        </w:rPr>
        <w:t>e hosted our very own Wojooh Beauty Surprises. Not only did we double our sales of the day but our footfall increased by over 190%! The energy in the store was amazing, with many beauty lovers from all over the UAE who came over to the sto</w:t>
      </w:r>
      <w:r w:rsidR="00851488">
        <w:rPr>
          <w:rFonts w:ascii="Dubai" w:hAnsi="Dubai" w:cs="Dubai"/>
        </w:rPr>
        <w:t>re to pick up</w:t>
      </w:r>
      <w:r w:rsidRPr="00A96D27">
        <w:rPr>
          <w:rFonts w:ascii="Dubai" w:hAnsi="Dubai" w:cs="Dubai"/>
        </w:rPr>
        <w:t xml:space="preserve"> their favorite beauty products for the summer – wi</w:t>
      </w:r>
      <w:r w:rsidR="00A9563F">
        <w:rPr>
          <w:rFonts w:ascii="Dubai" w:hAnsi="Dubai" w:cs="Dubai"/>
        </w:rPr>
        <w:t>th an incredible deal of 70% off</w:t>
      </w:r>
      <w:r w:rsidRPr="00A96D27">
        <w:rPr>
          <w:rFonts w:ascii="Dubai" w:hAnsi="Dubai" w:cs="Dubai"/>
        </w:rPr>
        <w:t xml:space="preserve">. Wojooh has always had a great relationship with its UAE clients, and this weekend was proof of that!” </w:t>
      </w:r>
    </w:p>
    <w:p w14:paraId="066E5281" w14:textId="77777777" w:rsidR="00CF2765" w:rsidRDefault="00CF2765" w:rsidP="009F2B7B">
      <w:pPr>
        <w:shd w:val="clear" w:color="auto" w:fill="FFFFFF"/>
        <w:spacing w:after="0" w:line="240" w:lineRule="auto"/>
        <w:jc w:val="both"/>
        <w:rPr>
          <w:rFonts w:ascii="Dubai" w:hAnsi="Dubai" w:cs="Dubai"/>
        </w:rPr>
      </w:pPr>
    </w:p>
    <w:p w14:paraId="657C751C" w14:textId="77777777" w:rsidR="00CF2765" w:rsidRPr="003B2ACC" w:rsidRDefault="00CF2765" w:rsidP="00CF2765">
      <w:pPr>
        <w:spacing w:after="0" w:line="240" w:lineRule="auto"/>
        <w:jc w:val="both"/>
        <w:rPr>
          <w:b/>
        </w:rPr>
      </w:pPr>
      <w:r w:rsidRPr="003B2ACC">
        <w:rPr>
          <w:rFonts w:ascii="Dubai" w:hAnsi="Dubai" w:cs="Dubai"/>
          <w:b/>
        </w:rPr>
        <w:t>Dubai Shopping Malls Group</w:t>
      </w:r>
      <w:r>
        <w:rPr>
          <w:rFonts w:ascii="Dubai" w:hAnsi="Dubai" w:cs="Dubai"/>
          <w:b/>
        </w:rPr>
        <w:t xml:space="preserve"> </w:t>
      </w:r>
    </w:p>
    <w:p w14:paraId="72A5A283" w14:textId="57B9D784" w:rsidR="00CF2765" w:rsidRDefault="00CF2765" w:rsidP="00CF2765">
      <w:pPr>
        <w:spacing w:after="0" w:line="240" w:lineRule="auto"/>
        <w:jc w:val="both"/>
        <w:rPr>
          <w:rFonts w:ascii="Dubai" w:hAnsi="Dubai" w:cs="Dubai"/>
        </w:rPr>
      </w:pPr>
      <w:r w:rsidRPr="00F25F52">
        <w:rPr>
          <w:rFonts w:ascii="Dubai" w:hAnsi="Dubai" w:cs="Dubai"/>
          <w:b/>
        </w:rPr>
        <w:t>Majid Al Ghurair, Chairman, Dubai Shopping Malls Group</w:t>
      </w:r>
      <w:r w:rsidR="00F25F52">
        <w:rPr>
          <w:rFonts w:ascii="Dubai" w:hAnsi="Dubai" w:cs="Dubai"/>
        </w:rPr>
        <w:t>,</w:t>
      </w:r>
      <w:r>
        <w:rPr>
          <w:rFonts w:ascii="Dubai" w:hAnsi="Dubai" w:cs="Dubai"/>
        </w:rPr>
        <w:t xml:space="preserve"> said:</w:t>
      </w:r>
      <w:r w:rsidRPr="003B2ACC">
        <w:rPr>
          <w:rFonts w:ascii="Dubai" w:hAnsi="Dubai" w:cs="Dubai"/>
        </w:rPr>
        <w:t xml:space="preserve"> “The retail sector is heading in the right direction and is gaining momentum especially with the 6 weeks of DSS sales and promotions </w:t>
      </w:r>
      <w:r>
        <w:rPr>
          <w:rFonts w:ascii="Dubai" w:hAnsi="Dubai" w:cs="Dubai"/>
        </w:rPr>
        <w:t>similar to</w:t>
      </w:r>
      <w:r w:rsidRPr="003B2ACC">
        <w:rPr>
          <w:rFonts w:ascii="Dubai" w:hAnsi="Dubai" w:cs="Dubai"/>
        </w:rPr>
        <w:t xml:space="preserve"> our </w:t>
      </w:r>
      <w:r>
        <w:rPr>
          <w:rFonts w:ascii="Dubai" w:hAnsi="Dubai" w:cs="Dubai"/>
        </w:rPr>
        <w:t>‘</w:t>
      </w:r>
      <w:r w:rsidRPr="003B2ACC">
        <w:rPr>
          <w:rFonts w:ascii="Dubai" w:hAnsi="Dubai" w:cs="Dubai"/>
        </w:rPr>
        <w:t>Shop, Win &amp; Drive</w:t>
      </w:r>
      <w:r>
        <w:rPr>
          <w:rFonts w:ascii="Dubai" w:hAnsi="Dubai" w:cs="Dubai"/>
        </w:rPr>
        <w:t>’ promotion sparking interest among</w:t>
      </w:r>
      <w:r w:rsidRPr="003B2ACC">
        <w:rPr>
          <w:rFonts w:ascii="Dubai" w:hAnsi="Dubai" w:cs="Dubai"/>
        </w:rPr>
        <w:t xml:space="preserve"> residents and tourist in Dubai. </w:t>
      </w:r>
      <w:r>
        <w:rPr>
          <w:rFonts w:ascii="Dubai" w:hAnsi="Dubai" w:cs="Dubai"/>
        </w:rPr>
        <w:lastRenderedPageBreak/>
        <w:t xml:space="preserve">The </w:t>
      </w:r>
      <w:r w:rsidRPr="003B2ACC">
        <w:rPr>
          <w:rFonts w:ascii="Dubai" w:hAnsi="Dubai" w:cs="Dubai"/>
        </w:rPr>
        <w:t xml:space="preserve">Dubai Shopping Malls Group promotion </w:t>
      </w:r>
      <w:r>
        <w:rPr>
          <w:rFonts w:ascii="Dubai" w:hAnsi="Dubai" w:cs="Dubai"/>
        </w:rPr>
        <w:t>has ensured an increase in footfall</w:t>
      </w:r>
      <w:r w:rsidRPr="003B2ACC">
        <w:rPr>
          <w:rFonts w:ascii="Dubai" w:hAnsi="Dubai" w:cs="Dubai"/>
        </w:rPr>
        <w:t xml:space="preserve"> at the </w:t>
      </w:r>
      <w:r>
        <w:rPr>
          <w:rFonts w:ascii="Dubai" w:hAnsi="Dubai" w:cs="Dubai"/>
        </w:rPr>
        <w:t xml:space="preserve">participating </w:t>
      </w:r>
      <w:r w:rsidRPr="003B2ACC">
        <w:rPr>
          <w:rFonts w:ascii="Dubai" w:hAnsi="Dubai" w:cs="Dubai"/>
        </w:rPr>
        <w:t>malls.”</w:t>
      </w:r>
    </w:p>
    <w:p w14:paraId="0C48CB1C" w14:textId="77777777" w:rsidR="00717FC6" w:rsidRDefault="00717FC6" w:rsidP="003A067B">
      <w:pPr>
        <w:shd w:val="clear" w:color="auto" w:fill="FFFFFF"/>
        <w:spacing w:after="0" w:line="240" w:lineRule="auto"/>
        <w:jc w:val="both"/>
        <w:rPr>
          <w:rFonts w:ascii="Dubai" w:hAnsi="Dubai" w:cs="Dubai"/>
          <w:b/>
          <w:bCs/>
        </w:rPr>
      </w:pPr>
    </w:p>
    <w:p w14:paraId="5FA4A758" w14:textId="77777777" w:rsidR="0037347C" w:rsidRPr="00EF0703" w:rsidRDefault="0037347C" w:rsidP="003A067B">
      <w:pPr>
        <w:shd w:val="clear" w:color="auto" w:fill="FFFFFF"/>
        <w:spacing w:after="0" w:line="240" w:lineRule="auto"/>
        <w:jc w:val="both"/>
        <w:rPr>
          <w:rFonts w:ascii="Dubai" w:hAnsi="Dubai" w:cs="Dubai"/>
          <w:b/>
          <w:bCs/>
        </w:rPr>
      </w:pPr>
      <w:r w:rsidRPr="00EF0703">
        <w:rPr>
          <w:rFonts w:ascii="Dubai" w:hAnsi="Dubai" w:cs="Dubai"/>
          <w:b/>
          <w:bCs/>
        </w:rPr>
        <w:t>Emaar Malls</w:t>
      </w:r>
    </w:p>
    <w:p w14:paraId="4AB4C152" w14:textId="77777777" w:rsidR="0037347C" w:rsidRDefault="0037347C" w:rsidP="003A067B">
      <w:pPr>
        <w:shd w:val="clear" w:color="auto" w:fill="FFFFFF"/>
        <w:spacing w:after="0" w:line="240" w:lineRule="auto"/>
        <w:jc w:val="both"/>
        <w:rPr>
          <w:rFonts w:ascii="Dubai" w:hAnsi="Dubai" w:cs="Dubai"/>
        </w:rPr>
      </w:pPr>
      <w:r w:rsidRPr="00EF0703">
        <w:rPr>
          <w:rFonts w:ascii="Dubai" w:hAnsi="Dubai" w:cs="Dubai"/>
          <w:b/>
          <w:bCs/>
        </w:rPr>
        <w:t>Nasser Rafi, Chief Executi</w:t>
      </w:r>
      <w:r w:rsidR="007B7B4B">
        <w:rPr>
          <w:rFonts w:ascii="Dubai" w:hAnsi="Dubai" w:cs="Dubai"/>
          <w:b/>
          <w:bCs/>
        </w:rPr>
        <w:t xml:space="preserve">ve Officer of Emaar Malls, </w:t>
      </w:r>
      <w:r w:rsidR="007B7B4B" w:rsidRPr="007B7B4B">
        <w:rPr>
          <w:rFonts w:ascii="Dubai" w:hAnsi="Dubai" w:cs="Dubai"/>
          <w:bCs/>
        </w:rPr>
        <w:t>said:</w:t>
      </w:r>
      <w:r w:rsidR="007B7B4B">
        <w:rPr>
          <w:rFonts w:ascii="Dubai" w:hAnsi="Dubai" w:cs="Dubai"/>
          <w:b/>
          <w:bCs/>
        </w:rPr>
        <w:t xml:space="preserve"> </w:t>
      </w:r>
      <w:r w:rsidRPr="00EF0703">
        <w:rPr>
          <w:rFonts w:ascii="Dubai" w:hAnsi="Dubai" w:cs="Dubai"/>
        </w:rPr>
        <w:t xml:space="preserve">“Emaar Malls continues to see strong footfall across our portfolio underlining the popularity of Dubai Summer Surprises (DSS) among residents and tourists. In addition to robust sales at the retail outlets, visitors are also enjoying a range of DSS activities such as The Sales Exhibit at The Dubai Mall and the Giant Ball Pit at Dubai Marina Mall – which appeal to families and delight children and adults alike. </w:t>
      </w:r>
    </w:p>
    <w:p w14:paraId="13694547" w14:textId="77777777" w:rsidR="004E00C2" w:rsidRPr="007B7B4B" w:rsidRDefault="004E00C2" w:rsidP="003A067B">
      <w:pPr>
        <w:shd w:val="clear" w:color="auto" w:fill="FFFFFF"/>
        <w:spacing w:after="0" w:line="240" w:lineRule="auto"/>
        <w:jc w:val="both"/>
        <w:rPr>
          <w:rFonts w:ascii="Dubai" w:hAnsi="Dubai" w:cs="Dubai"/>
          <w:b/>
          <w:bCs/>
        </w:rPr>
      </w:pPr>
    </w:p>
    <w:p w14:paraId="48936A24" w14:textId="77777777" w:rsidR="0037347C" w:rsidRDefault="004E00C2" w:rsidP="003A067B">
      <w:pPr>
        <w:shd w:val="clear" w:color="auto" w:fill="FFFFFF"/>
        <w:spacing w:after="0" w:line="240" w:lineRule="auto"/>
        <w:jc w:val="both"/>
        <w:rPr>
          <w:rFonts w:ascii="Dubai" w:hAnsi="Dubai" w:cs="Dubai"/>
        </w:rPr>
      </w:pPr>
      <w:r>
        <w:rPr>
          <w:rFonts w:ascii="Dubai" w:hAnsi="Dubai" w:cs="Dubai"/>
        </w:rPr>
        <w:t>“</w:t>
      </w:r>
      <w:r w:rsidR="0037347C" w:rsidRPr="00EF0703">
        <w:rPr>
          <w:rFonts w:ascii="Dubai" w:hAnsi="Dubai" w:cs="Dubai"/>
        </w:rPr>
        <w:t xml:space="preserve">The participation of our retailers in DSS promotions at Emaar Malls has been tremendous, with a wide range of special offers spurring sales, and delivering outstanding value for our visitors. The entertainment activities are an additional incentive for them to visit the malls during the summer. Now at the half-way mark, we look forward to continued success throughout the rest of the 2017 edition of DSS, as we welcome tourists and residents to take advantage of the event that adds tremendous value to Dubai’s retail sector.” </w:t>
      </w:r>
    </w:p>
    <w:p w14:paraId="5A5BCD81" w14:textId="77777777" w:rsidR="005D3BEF" w:rsidRPr="00EF0703" w:rsidRDefault="005D3BEF" w:rsidP="003A067B">
      <w:pPr>
        <w:shd w:val="clear" w:color="auto" w:fill="FFFFFF"/>
        <w:spacing w:after="0" w:line="240" w:lineRule="auto"/>
        <w:jc w:val="both"/>
        <w:rPr>
          <w:rFonts w:ascii="Dubai" w:hAnsi="Dubai" w:cs="Dubai"/>
        </w:rPr>
      </w:pPr>
    </w:p>
    <w:p w14:paraId="0EE7B352" w14:textId="77777777" w:rsidR="00F9763C" w:rsidRPr="00F9763C" w:rsidRDefault="00F9763C" w:rsidP="003A067B">
      <w:pPr>
        <w:shd w:val="clear" w:color="auto" w:fill="FFFFFF"/>
        <w:spacing w:after="0" w:line="240" w:lineRule="auto"/>
        <w:rPr>
          <w:rFonts w:ascii="Dubai" w:hAnsi="Dubai" w:cs="Dubai"/>
          <w:b/>
        </w:rPr>
      </w:pPr>
      <w:r>
        <w:rPr>
          <w:rFonts w:ascii="Dubai" w:hAnsi="Dubai" w:cs="Dubai"/>
          <w:b/>
        </w:rPr>
        <w:t>Nakheel</w:t>
      </w:r>
    </w:p>
    <w:p w14:paraId="69D70204" w14:textId="3A1B9D46" w:rsidR="00F9763C" w:rsidRPr="00F9763C" w:rsidRDefault="00F9763C" w:rsidP="00F40501">
      <w:pPr>
        <w:shd w:val="clear" w:color="auto" w:fill="FFFFFF"/>
        <w:spacing w:after="0" w:line="240" w:lineRule="auto"/>
        <w:jc w:val="both"/>
        <w:rPr>
          <w:rFonts w:ascii="Dubai" w:hAnsi="Dubai" w:cs="Dubai"/>
          <w:b/>
        </w:rPr>
      </w:pPr>
      <w:r w:rsidRPr="00F9763C">
        <w:rPr>
          <w:rFonts w:ascii="Dubai" w:hAnsi="Dubai" w:cs="Dubai"/>
          <w:b/>
        </w:rPr>
        <w:t>Omar Khoory, Ma</w:t>
      </w:r>
      <w:r>
        <w:rPr>
          <w:rFonts w:ascii="Dubai" w:hAnsi="Dubai" w:cs="Dubai"/>
          <w:b/>
        </w:rPr>
        <w:t xml:space="preserve">naging Director, Nakheel Malls, said: </w:t>
      </w:r>
      <w:r w:rsidRPr="00F9763C">
        <w:rPr>
          <w:rFonts w:ascii="Dubai" w:hAnsi="Dubai" w:cs="Dubai"/>
        </w:rPr>
        <w:t>“Nakheel Malls is delighted to reinforce its commitment to DFRE as a strategic partner for Dubai Summer Surprises 2017 – a key event in</w:t>
      </w:r>
      <w:r w:rsidR="00A20F02">
        <w:rPr>
          <w:rFonts w:ascii="Dubai" w:hAnsi="Dubai" w:cs="Dubai"/>
        </w:rPr>
        <w:t xml:space="preserve"> Dubai’s retail calendar.  Half</w:t>
      </w:r>
      <w:r w:rsidRPr="00F9763C">
        <w:rPr>
          <w:rFonts w:ascii="Dubai" w:hAnsi="Dubai" w:cs="Dubai"/>
        </w:rPr>
        <w:t>way through the festival, we’re pleased to report an overwhelming response to the huge range of family entertainment, activities and attractions on offer at Ibn Battuta Mall and Dragon Mart.  As DSS gathers pace during the next three weeks, so does our exciting line-up of live shows, interactive workshops and prize-giveways, and we look forward to welcoming more UAE residents and tourists to Ibn Battuta and Dragon Mart between now and the end of this ever-popular shopping event.”</w:t>
      </w:r>
    </w:p>
    <w:p w14:paraId="78753A40" w14:textId="77777777" w:rsidR="005D3BEF" w:rsidRDefault="005D3BEF" w:rsidP="003A067B">
      <w:pPr>
        <w:shd w:val="clear" w:color="auto" w:fill="FFFFFF"/>
        <w:spacing w:after="0" w:line="240" w:lineRule="auto"/>
        <w:rPr>
          <w:rFonts w:ascii="Dubai" w:hAnsi="Dubai" w:cs="Dubai"/>
        </w:rPr>
      </w:pPr>
    </w:p>
    <w:p w14:paraId="14489FCC" w14:textId="77777777" w:rsidR="00551717" w:rsidRDefault="00551717" w:rsidP="003A067B">
      <w:pPr>
        <w:shd w:val="clear" w:color="auto" w:fill="FFFFFF"/>
        <w:spacing w:after="0" w:line="240" w:lineRule="auto"/>
        <w:rPr>
          <w:rFonts w:ascii="Dubai" w:hAnsi="Dubai" w:cs="Dubai"/>
        </w:rPr>
      </w:pPr>
    </w:p>
    <w:p w14:paraId="506D5FD2" w14:textId="77777777" w:rsidR="00A20F02" w:rsidRDefault="00A20F02" w:rsidP="003A067B">
      <w:pPr>
        <w:shd w:val="clear" w:color="auto" w:fill="FFFFFF"/>
        <w:spacing w:after="0" w:line="240" w:lineRule="auto"/>
        <w:rPr>
          <w:rFonts w:ascii="Dubai" w:hAnsi="Dubai" w:cs="Dubai"/>
        </w:rPr>
      </w:pPr>
    </w:p>
    <w:p w14:paraId="0F01C984" w14:textId="77777777" w:rsidR="00A20F02" w:rsidRDefault="00A20F02" w:rsidP="003A067B">
      <w:pPr>
        <w:shd w:val="clear" w:color="auto" w:fill="FFFFFF"/>
        <w:spacing w:after="0" w:line="240" w:lineRule="auto"/>
        <w:rPr>
          <w:rFonts w:ascii="Dubai" w:hAnsi="Dubai" w:cs="Dubai"/>
        </w:rPr>
      </w:pPr>
    </w:p>
    <w:p w14:paraId="4448B18B" w14:textId="77777777" w:rsidR="005D3BEF" w:rsidRPr="005D3BEF" w:rsidRDefault="005D3BEF" w:rsidP="003A067B">
      <w:pPr>
        <w:shd w:val="clear" w:color="auto" w:fill="FFFFFF"/>
        <w:spacing w:after="0" w:line="240" w:lineRule="auto"/>
        <w:rPr>
          <w:rFonts w:ascii="Dubai" w:hAnsi="Dubai" w:cs="Dubai"/>
          <w:b/>
        </w:rPr>
      </w:pPr>
      <w:r w:rsidRPr="005D3BEF">
        <w:rPr>
          <w:rFonts w:ascii="Dubai" w:hAnsi="Dubai" w:cs="Dubai"/>
          <w:b/>
        </w:rPr>
        <w:lastRenderedPageBreak/>
        <w:t>AW Rostamani Group</w:t>
      </w:r>
    </w:p>
    <w:p w14:paraId="33D00AEC" w14:textId="66D12F71" w:rsidR="0037347C" w:rsidRDefault="0037347C" w:rsidP="003A067B">
      <w:pPr>
        <w:spacing w:after="0" w:line="240" w:lineRule="auto"/>
        <w:jc w:val="both"/>
        <w:rPr>
          <w:rFonts w:ascii="Dubai" w:eastAsiaTheme="minorHAnsi" w:hAnsi="Dubai" w:cs="Dubai"/>
          <w:lang w:val="en-US"/>
        </w:rPr>
      </w:pPr>
      <w:r w:rsidRPr="004900BF">
        <w:rPr>
          <w:rFonts w:ascii="Dubai" w:eastAsiaTheme="minorHAnsi" w:hAnsi="Dubai" w:cs="Dubai"/>
          <w:b/>
          <w:lang w:val="en-US"/>
        </w:rPr>
        <w:t>Michel Ayat, CEO Arabian Automobiles Company (AAC)</w:t>
      </w:r>
      <w:r w:rsidR="004900BF">
        <w:rPr>
          <w:rFonts w:ascii="Dubai" w:eastAsiaTheme="minorHAnsi" w:hAnsi="Dubai" w:cs="Dubai"/>
          <w:lang w:val="en-US"/>
        </w:rPr>
        <w:t>, flagship c</w:t>
      </w:r>
      <w:r w:rsidRPr="001621F9">
        <w:rPr>
          <w:rFonts w:ascii="Dubai" w:eastAsiaTheme="minorHAnsi" w:hAnsi="Dubai" w:cs="Dubai"/>
          <w:lang w:val="en-US"/>
        </w:rPr>
        <w:t>ompany of AW Rostamani Group and the exclusive dealer for Nissan, INFINITI and Renault in Dubai, Sharjah and the Northern Emirates, said: “Arabian Automobiles is proud to contribute to this annual fiesta</w:t>
      </w:r>
      <w:r w:rsidR="00A20F02">
        <w:rPr>
          <w:rFonts w:ascii="Dubai" w:eastAsiaTheme="minorHAnsi" w:hAnsi="Dubai" w:cs="Dubai"/>
          <w:lang w:val="en-US"/>
        </w:rPr>
        <w:t>,</w:t>
      </w:r>
      <w:r w:rsidRPr="001621F9">
        <w:rPr>
          <w:rFonts w:ascii="Dubai" w:eastAsiaTheme="minorHAnsi" w:hAnsi="Dubai" w:cs="Dubai"/>
          <w:lang w:val="en-US"/>
        </w:rPr>
        <w:t xml:space="preserve"> which allows brands to develop closer relationships with their customers. Dubai Summer Surprises (DSS) gives the opportunity to identify our loyal customers and est</w:t>
      </w:r>
      <w:r w:rsidR="00A20F02">
        <w:rPr>
          <w:rFonts w:ascii="Dubai" w:eastAsiaTheme="minorHAnsi" w:hAnsi="Dubai" w:cs="Dubai"/>
          <w:lang w:val="en-US"/>
        </w:rPr>
        <w:t xml:space="preserve">ablish relationships with first </w:t>
      </w:r>
      <w:r w:rsidRPr="001621F9">
        <w:rPr>
          <w:rFonts w:ascii="Dubai" w:eastAsiaTheme="minorHAnsi" w:hAnsi="Dubai" w:cs="Dubai"/>
          <w:lang w:val="en-US"/>
        </w:rPr>
        <w:t>time buyers.</w:t>
      </w:r>
    </w:p>
    <w:p w14:paraId="4F3FC903" w14:textId="77777777" w:rsidR="000C6DEB" w:rsidRPr="001621F9" w:rsidRDefault="000C6DEB" w:rsidP="003A067B">
      <w:pPr>
        <w:spacing w:after="0" w:line="240" w:lineRule="auto"/>
        <w:jc w:val="both"/>
        <w:rPr>
          <w:rFonts w:ascii="Dubai" w:eastAsiaTheme="minorHAnsi" w:hAnsi="Dubai" w:cs="Dubai"/>
          <w:lang w:val="en-US"/>
        </w:rPr>
      </w:pPr>
    </w:p>
    <w:p w14:paraId="5D0F6AA7" w14:textId="77777777" w:rsidR="0037347C" w:rsidRDefault="000C6DEB" w:rsidP="003A067B">
      <w:pPr>
        <w:spacing w:after="0" w:line="240" w:lineRule="auto"/>
        <w:jc w:val="both"/>
        <w:rPr>
          <w:rFonts w:ascii="Dubai" w:eastAsiaTheme="minorHAnsi" w:hAnsi="Dubai" w:cs="Dubai"/>
          <w:lang w:val="en-US"/>
        </w:rPr>
      </w:pPr>
      <w:r>
        <w:rPr>
          <w:rFonts w:ascii="Dubai" w:eastAsiaTheme="minorHAnsi" w:hAnsi="Dubai" w:cs="Dubai"/>
          <w:lang w:val="en-US"/>
        </w:rPr>
        <w:t>Our</w:t>
      </w:r>
      <w:r w:rsidR="0037347C" w:rsidRPr="001621F9">
        <w:rPr>
          <w:rFonts w:ascii="Dubai" w:eastAsiaTheme="minorHAnsi" w:hAnsi="Dubai" w:cs="Dubai"/>
          <w:lang w:val="en-US"/>
        </w:rPr>
        <w:t xml:space="preserve"> partnership </w:t>
      </w:r>
      <w:r>
        <w:rPr>
          <w:rFonts w:ascii="Dubai" w:eastAsiaTheme="minorHAnsi" w:hAnsi="Dubai" w:cs="Dubai"/>
          <w:lang w:val="en-US"/>
        </w:rPr>
        <w:t xml:space="preserve">with DSS </w:t>
      </w:r>
      <w:r w:rsidR="0037347C" w:rsidRPr="001621F9">
        <w:rPr>
          <w:rFonts w:ascii="Dubai" w:eastAsiaTheme="minorHAnsi" w:hAnsi="Dubai" w:cs="Dubai"/>
          <w:lang w:val="en-US"/>
        </w:rPr>
        <w:t xml:space="preserve">has been unique for our company, especially during this year, where we’ve seen new buyers turn into brand enthusiasts and welcomed the return of our customers that have supported us for years.We are proud of our long-lasting partnership with Dubai Festivals and Retail Establishment which aims to further promote Dubai’s attractiveness as a </w:t>
      </w:r>
      <w:r w:rsidR="0037347C" w:rsidRPr="001621F9">
        <w:rPr>
          <w:rFonts w:ascii="Dubai" w:eastAsiaTheme="minorHAnsi" w:hAnsi="Dubai" w:cs="Dubai"/>
          <w:noProof/>
          <w:lang w:val="en-US"/>
        </w:rPr>
        <w:t>favourite</w:t>
      </w:r>
      <w:r w:rsidR="0037347C" w:rsidRPr="001621F9">
        <w:rPr>
          <w:rFonts w:ascii="Dubai" w:eastAsiaTheme="minorHAnsi" w:hAnsi="Dubai" w:cs="Dubai"/>
          <w:lang w:val="en-US"/>
        </w:rPr>
        <w:t xml:space="preserve"> tourist destination. In continuing our partnership with DSS, Arabian Automobiles invites buyers to visit our showrooms and experience the Nissan, INFINITI and Renault lineup firsthand”.</w:t>
      </w:r>
    </w:p>
    <w:p w14:paraId="337B7E75" w14:textId="77777777" w:rsidR="005D3BEF" w:rsidRPr="00A96D27" w:rsidRDefault="005D3BEF" w:rsidP="003A067B">
      <w:pPr>
        <w:spacing w:after="0" w:line="240" w:lineRule="auto"/>
        <w:jc w:val="both"/>
        <w:rPr>
          <w:rFonts w:ascii="Dubai" w:eastAsiaTheme="minorHAnsi" w:hAnsi="Dubai" w:cs="Dubai"/>
          <w:lang w:val="en-US"/>
        </w:rPr>
      </w:pPr>
    </w:p>
    <w:p w14:paraId="23AF16A9" w14:textId="77777777" w:rsidR="0037347C" w:rsidRPr="00EF0703" w:rsidRDefault="0037347C" w:rsidP="003A067B">
      <w:pPr>
        <w:shd w:val="clear" w:color="auto" w:fill="FFFFFF"/>
        <w:spacing w:after="0" w:line="240" w:lineRule="auto"/>
        <w:rPr>
          <w:rFonts w:ascii="Dubai" w:hAnsi="Dubai" w:cs="Dubai"/>
          <w:b/>
          <w:bCs/>
        </w:rPr>
      </w:pPr>
      <w:r w:rsidRPr="00EF0703">
        <w:rPr>
          <w:rFonts w:ascii="Dubai" w:hAnsi="Dubai" w:cs="Dubai"/>
          <w:b/>
          <w:bCs/>
        </w:rPr>
        <w:t>ENOC</w:t>
      </w:r>
    </w:p>
    <w:p w14:paraId="53E293C5" w14:textId="66A420DA" w:rsidR="0037347C" w:rsidRPr="00DE413F" w:rsidRDefault="0037347C" w:rsidP="00DE413F">
      <w:pPr>
        <w:shd w:val="clear" w:color="auto" w:fill="FFFFFF"/>
        <w:spacing w:after="0" w:line="240" w:lineRule="auto"/>
        <w:rPr>
          <w:rFonts w:ascii="Dubai" w:hAnsi="Dubai" w:cs="Dubai"/>
          <w:b/>
          <w:bCs/>
        </w:rPr>
      </w:pPr>
      <w:r w:rsidRPr="00EF0703">
        <w:rPr>
          <w:rFonts w:ascii="Dubai" w:hAnsi="Dubai" w:cs="Dubai"/>
          <w:b/>
          <w:bCs/>
        </w:rPr>
        <w:t>H.E. Saif Humaid Al Falasi, Group CEO, ENOC</w:t>
      </w:r>
      <w:r w:rsidR="00DE413F">
        <w:rPr>
          <w:rFonts w:ascii="Dubai" w:hAnsi="Dubai" w:cs="Dubai"/>
          <w:b/>
          <w:bCs/>
        </w:rPr>
        <w:t xml:space="preserve">, </w:t>
      </w:r>
      <w:r w:rsidR="00DE413F" w:rsidRPr="00DE413F">
        <w:rPr>
          <w:rFonts w:ascii="Dubai" w:hAnsi="Dubai" w:cs="Dubai"/>
          <w:bCs/>
        </w:rPr>
        <w:t>said:</w:t>
      </w:r>
      <w:r w:rsidR="00DE413F">
        <w:rPr>
          <w:rFonts w:ascii="Dubai" w:hAnsi="Dubai" w:cs="Dubai"/>
          <w:b/>
          <w:bCs/>
        </w:rPr>
        <w:t xml:space="preserve"> </w:t>
      </w:r>
      <w:r w:rsidRPr="00EF0703">
        <w:rPr>
          <w:rFonts w:ascii="Dubai" w:hAnsi="Dubai" w:cs="Dubai"/>
        </w:rPr>
        <w:t xml:space="preserve">“The Dubai Summer Surprises continues to set new milestones every year. This year’s edition has provided residents and tourists with an enhanced entertainment and shopping experience for family members of all age groups. Our strategic partnership with DSS goes a long way and we are honoured to be </w:t>
      </w:r>
      <w:r w:rsidR="00DF605C">
        <w:rPr>
          <w:rFonts w:ascii="Dubai" w:hAnsi="Dubai" w:cs="Dubai"/>
        </w:rPr>
        <w:t xml:space="preserve">a </w:t>
      </w:r>
      <w:r w:rsidRPr="00EF0703">
        <w:rPr>
          <w:rFonts w:ascii="Dubai" w:hAnsi="Dubai" w:cs="Dubai"/>
        </w:rPr>
        <w:t>part of one of the region’s leading shopping and leisure attractions.”</w:t>
      </w:r>
      <w:bookmarkStart w:id="0" w:name="_GoBack"/>
      <w:bookmarkEnd w:id="0"/>
    </w:p>
    <w:p w14:paraId="364BD578" w14:textId="77777777" w:rsidR="00681F4C" w:rsidRPr="00EF0703" w:rsidRDefault="00681F4C" w:rsidP="003A067B">
      <w:pPr>
        <w:shd w:val="clear" w:color="auto" w:fill="FFFFFF"/>
        <w:spacing w:after="0" w:line="240" w:lineRule="auto"/>
        <w:jc w:val="both"/>
        <w:rPr>
          <w:rFonts w:ascii="Dubai" w:hAnsi="Dubai" w:cs="Dubai"/>
        </w:rPr>
      </w:pPr>
    </w:p>
    <w:p w14:paraId="16491B76" w14:textId="77777777" w:rsidR="0037347C" w:rsidRPr="00EF0703" w:rsidRDefault="0037347C" w:rsidP="003A067B">
      <w:pPr>
        <w:shd w:val="clear" w:color="auto" w:fill="FFFFFF"/>
        <w:spacing w:after="0" w:line="240" w:lineRule="auto"/>
        <w:rPr>
          <w:rFonts w:ascii="Dubai" w:hAnsi="Dubai" w:cs="Dubai"/>
          <w:b/>
          <w:bCs/>
        </w:rPr>
      </w:pPr>
      <w:r w:rsidRPr="00EF0703">
        <w:rPr>
          <w:rFonts w:ascii="Dubai" w:hAnsi="Dubai" w:cs="Dubai"/>
          <w:b/>
          <w:bCs/>
        </w:rPr>
        <w:t xml:space="preserve">Etisalat </w:t>
      </w:r>
    </w:p>
    <w:p w14:paraId="0DAF408F" w14:textId="0A06611C" w:rsidR="0037347C" w:rsidRDefault="0037347C" w:rsidP="00F40501">
      <w:pPr>
        <w:shd w:val="clear" w:color="auto" w:fill="FFFFFF"/>
        <w:spacing w:after="0" w:line="240" w:lineRule="auto"/>
        <w:jc w:val="both"/>
        <w:rPr>
          <w:rFonts w:ascii="Dubai" w:hAnsi="Dubai" w:cs="Dubai"/>
          <w:b/>
          <w:bCs/>
        </w:rPr>
      </w:pPr>
      <w:r w:rsidRPr="00EF0703">
        <w:rPr>
          <w:rFonts w:ascii="Dubai" w:hAnsi="Dubai" w:cs="Dubai"/>
          <w:b/>
          <w:bCs/>
        </w:rPr>
        <w:t>Dr Ahmed Bin Ali, Senior Vice President, Corporate Communications, Etisalat Group</w:t>
      </w:r>
      <w:r w:rsidR="00681F4C">
        <w:rPr>
          <w:rFonts w:ascii="Dubai" w:hAnsi="Dubai" w:cs="Dubai"/>
          <w:b/>
          <w:bCs/>
        </w:rPr>
        <w:t xml:space="preserve">, said: </w:t>
      </w:r>
      <w:r w:rsidRPr="00EF0703">
        <w:rPr>
          <w:rFonts w:ascii="Dubai" w:hAnsi="Dubai" w:cs="Dubai"/>
        </w:rPr>
        <w:t>“Etisalat takes pride in partnering with Dubai Festival</w:t>
      </w:r>
      <w:r w:rsidR="00681F4C">
        <w:rPr>
          <w:rFonts w:ascii="Dubai" w:hAnsi="Dubai" w:cs="Dubai"/>
        </w:rPr>
        <w:t>s</w:t>
      </w:r>
      <w:r w:rsidRPr="00EF0703">
        <w:rPr>
          <w:rFonts w:ascii="Dubai" w:hAnsi="Dubai" w:cs="Dubai"/>
        </w:rPr>
        <w:t xml:space="preserve"> and Retail Establishment (DFRE) for this summer festival that plays a crucial role in boosting </w:t>
      </w:r>
      <w:r w:rsidR="000C6DEB">
        <w:rPr>
          <w:rFonts w:ascii="Dubai" w:hAnsi="Dubai" w:cs="Dubai"/>
        </w:rPr>
        <w:t xml:space="preserve">the </w:t>
      </w:r>
      <w:r w:rsidRPr="00EF0703">
        <w:rPr>
          <w:rFonts w:ascii="Dubai" w:hAnsi="Dubai" w:cs="Dubai"/>
        </w:rPr>
        <w:t>retail and tourism sector</w:t>
      </w:r>
      <w:r w:rsidR="005D3BEF">
        <w:rPr>
          <w:rFonts w:ascii="Dubai" w:hAnsi="Dubai" w:cs="Dubai"/>
        </w:rPr>
        <w:t>s</w:t>
      </w:r>
      <w:r w:rsidRPr="00EF0703">
        <w:rPr>
          <w:rFonts w:ascii="Dubai" w:hAnsi="Dubai" w:cs="Dubai"/>
        </w:rPr>
        <w:t>, the two key drivers of Dubai’s economic growth. Visitors from across the world are able to enjoy all the special packages and our wide portfolio of services and offers</w:t>
      </w:r>
      <w:r w:rsidR="00CF2765">
        <w:rPr>
          <w:rFonts w:ascii="Dubai" w:hAnsi="Dubai" w:cs="Dubai"/>
        </w:rPr>
        <w:t>,</w:t>
      </w:r>
      <w:r w:rsidRPr="00EF0703">
        <w:rPr>
          <w:rFonts w:ascii="Dubai" w:hAnsi="Dubai" w:cs="Dubai"/>
        </w:rPr>
        <w:t xml:space="preserve"> giving them a mem</w:t>
      </w:r>
      <w:r w:rsidR="000C6DEB">
        <w:rPr>
          <w:rFonts w:ascii="Dubai" w:hAnsi="Dubai" w:cs="Dubai"/>
        </w:rPr>
        <w:t>orable experience of the event</w:t>
      </w:r>
      <w:r w:rsidRPr="00EF0703">
        <w:rPr>
          <w:rFonts w:ascii="Dubai" w:hAnsi="Dubai" w:cs="Dubai"/>
        </w:rPr>
        <w:t xml:space="preserve">. Etisalat’s participation at DSS also gives us an opportunity to be </w:t>
      </w:r>
      <w:r w:rsidR="005D3BEF">
        <w:rPr>
          <w:rFonts w:ascii="Dubai" w:hAnsi="Dubai" w:cs="Dubai"/>
        </w:rPr>
        <w:t xml:space="preserve">a </w:t>
      </w:r>
      <w:r w:rsidRPr="00EF0703">
        <w:rPr>
          <w:rFonts w:ascii="Dubai" w:hAnsi="Dubai" w:cs="Dubai"/>
        </w:rPr>
        <w:t>part of the social and cultural activities held across the city</w:t>
      </w:r>
      <w:r w:rsidR="00DF605C">
        <w:rPr>
          <w:rFonts w:ascii="Dubai" w:hAnsi="Dubai" w:cs="Dubai"/>
        </w:rPr>
        <w:t>,</w:t>
      </w:r>
      <w:r w:rsidRPr="00EF0703">
        <w:rPr>
          <w:rFonts w:ascii="Dubai" w:hAnsi="Dubai" w:cs="Dubai"/>
        </w:rPr>
        <w:t xml:space="preserve"> </w:t>
      </w:r>
      <w:r w:rsidR="00CF2765">
        <w:rPr>
          <w:rFonts w:ascii="Dubai" w:hAnsi="Dubai" w:cs="Dubai"/>
        </w:rPr>
        <w:t>enabling us to</w:t>
      </w:r>
      <w:r w:rsidR="00DF605C">
        <w:rPr>
          <w:rFonts w:ascii="Dubai" w:hAnsi="Dubai" w:cs="Dubai"/>
        </w:rPr>
        <w:t xml:space="preserve"> </w:t>
      </w:r>
      <w:r w:rsidR="00CF2765">
        <w:rPr>
          <w:rFonts w:ascii="Dubai" w:hAnsi="Dubai" w:cs="Dubai"/>
        </w:rPr>
        <w:t>entertain</w:t>
      </w:r>
      <w:r w:rsidRPr="00EF0703">
        <w:rPr>
          <w:rFonts w:ascii="Dubai" w:hAnsi="Dubai" w:cs="Dubai"/>
        </w:rPr>
        <w:t xml:space="preserve"> our </w:t>
      </w:r>
      <w:r w:rsidR="00DF605C">
        <w:rPr>
          <w:rFonts w:ascii="Dubai" w:hAnsi="Dubai" w:cs="Dubai"/>
        </w:rPr>
        <w:t xml:space="preserve">customers. </w:t>
      </w:r>
      <w:r w:rsidRPr="00EF0703">
        <w:rPr>
          <w:rFonts w:ascii="Dubai" w:hAnsi="Dubai" w:cs="Dubai"/>
        </w:rPr>
        <w:t xml:space="preserve">DSS also has one of the best line-up of events </w:t>
      </w:r>
      <w:r w:rsidRPr="00EF0703">
        <w:rPr>
          <w:rFonts w:ascii="Dubai" w:hAnsi="Dubai" w:cs="Dubai"/>
        </w:rPr>
        <w:lastRenderedPageBreak/>
        <w:t xml:space="preserve">and activities including the highest number of retail promotions for the summer season. We look forward to </w:t>
      </w:r>
      <w:r w:rsidR="005D3BEF">
        <w:rPr>
          <w:rFonts w:ascii="Dubai" w:hAnsi="Dubai" w:cs="Dubai"/>
        </w:rPr>
        <w:t>similar</w:t>
      </w:r>
      <w:r w:rsidRPr="00EF0703">
        <w:rPr>
          <w:rFonts w:ascii="Dubai" w:hAnsi="Dubai" w:cs="Dubai"/>
        </w:rPr>
        <w:t xml:space="preserve"> innovative entertainment and promotions until the end of the season.”</w:t>
      </w:r>
    </w:p>
    <w:p w14:paraId="174C5464" w14:textId="77777777" w:rsidR="00717FC6" w:rsidRPr="00717FC6" w:rsidRDefault="00717FC6" w:rsidP="00717FC6">
      <w:pPr>
        <w:shd w:val="clear" w:color="auto" w:fill="FFFFFF"/>
        <w:spacing w:after="0" w:line="240" w:lineRule="auto"/>
        <w:rPr>
          <w:rFonts w:ascii="Dubai" w:hAnsi="Dubai" w:cs="Dubai"/>
          <w:b/>
          <w:bCs/>
        </w:rPr>
      </w:pPr>
    </w:p>
    <w:p w14:paraId="664E3AC5" w14:textId="77777777" w:rsidR="0037347C" w:rsidRPr="003A067B" w:rsidRDefault="0037347C" w:rsidP="0037347C">
      <w:pPr>
        <w:rPr>
          <w:rFonts w:ascii="Dubai" w:hAnsi="Dubai" w:cs="Dubai"/>
        </w:rPr>
      </w:pPr>
      <w:r w:rsidRPr="003A067B">
        <w:rPr>
          <w:rFonts w:ascii="Dubai" w:hAnsi="Dubai" w:cs="Dubai"/>
        </w:rPr>
        <w:t xml:space="preserve">Visit </w:t>
      </w:r>
      <w:hyperlink r:id="rId8" w:history="1">
        <w:r w:rsidR="003A067B" w:rsidRPr="007D2DE5">
          <w:rPr>
            <w:rStyle w:val="Hyperlink"/>
            <w:rFonts w:ascii="Dubai" w:hAnsi="Dubai" w:cs="Dubai"/>
          </w:rPr>
          <w:t>www.dubaisummersurprises.com</w:t>
        </w:r>
      </w:hyperlink>
      <w:r w:rsidR="003A067B">
        <w:rPr>
          <w:rFonts w:ascii="Dubai" w:hAnsi="Dubai" w:cs="Dubai"/>
        </w:rPr>
        <w:t xml:space="preserve"> </w:t>
      </w:r>
      <w:r w:rsidRPr="003A067B">
        <w:rPr>
          <w:rFonts w:ascii="Dubai" w:hAnsi="Dubai" w:cs="Dubai"/>
        </w:rPr>
        <w:t xml:space="preserve"> </w:t>
      </w:r>
      <w:r w:rsidR="00CB0359" w:rsidRPr="00CB0359">
        <w:rPr>
          <w:rFonts w:ascii="Dubai" w:hAnsi="Dubai" w:cs="Dubai"/>
        </w:rPr>
        <w:t>or follow @DSSso</w:t>
      </w:r>
      <w:r w:rsidR="00CB0359">
        <w:rPr>
          <w:rFonts w:ascii="Dubai" w:hAnsi="Dubai" w:cs="Dubai"/>
        </w:rPr>
        <w:t xml:space="preserve">cial </w:t>
      </w:r>
      <w:r w:rsidRPr="003A067B">
        <w:rPr>
          <w:rFonts w:ascii="Dubai" w:hAnsi="Dubai" w:cs="Dubai"/>
        </w:rPr>
        <w:t>for further information and event updates from across the city.</w:t>
      </w:r>
    </w:p>
    <w:p w14:paraId="62318B7B" w14:textId="77777777" w:rsidR="0037347C" w:rsidRPr="00EF0703" w:rsidRDefault="0037347C" w:rsidP="0037347C">
      <w:pPr>
        <w:pStyle w:val="ListParagraph"/>
        <w:numPr>
          <w:ilvl w:val="0"/>
          <w:numId w:val="19"/>
        </w:numPr>
        <w:autoSpaceDN w:val="0"/>
        <w:jc w:val="center"/>
        <w:rPr>
          <w:rFonts w:ascii="Dubai" w:hAnsi="Dubai" w:cs="Dubai"/>
          <w:b/>
          <w:bCs/>
          <w:color w:val="000000"/>
        </w:rPr>
      </w:pPr>
      <w:r w:rsidRPr="00EF0703">
        <w:rPr>
          <w:rFonts w:ascii="Dubai" w:hAnsi="Dubai" w:cs="Dubai"/>
          <w:b/>
          <w:bCs/>
          <w:color w:val="000000"/>
        </w:rPr>
        <w:t>Ends -</w:t>
      </w:r>
    </w:p>
    <w:p w14:paraId="21C0C773" w14:textId="77777777" w:rsidR="0037347C" w:rsidRPr="00EF0703" w:rsidRDefault="0037347C" w:rsidP="0037347C">
      <w:pPr>
        <w:autoSpaceDN w:val="0"/>
        <w:jc w:val="both"/>
        <w:rPr>
          <w:rFonts w:ascii="Dubai" w:hAnsi="Dubai" w:cs="Dubai"/>
          <w:b/>
          <w:bCs/>
          <w:color w:val="000000"/>
        </w:rPr>
      </w:pPr>
      <w:r w:rsidRPr="00EF0703">
        <w:rPr>
          <w:rFonts w:ascii="Dubai" w:hAnsi="Dubai" w:cs="Dubai"/>
          <w:b/>
          <w:bCs/>
          <w:color w:val="000000"/>
        </w:rPr>
        <w:t>About Dubai’s Department of Tourism and Commerce Marketing (Dubai Tourism)</w:t>
      </w:r>
    </w:p>
    <w:p w14:paraId="7BB0517A" w14:textId="77777777" w:rsidR="0037347C" w:rsidRDefault="0037347C" w:rsidP="00CB0359">
      <w:pPr>
        <w:autoSpaceDN w:val="0"/>
        <w:spacing w:after="0" w:line="240" w:lineRule="auto"/>
        <w:jc w:val="both"/>
        <w:rPr>
          <w:rFonts w:ascii="Dubai" w:hAnsi="Dubai" w:cs="Dubai"/>
          <w:color w:val="000000"/>
        </w:rPr>
      </w:pPr>
      <w:r w:rsidRPr="00EF0703">
        <w:rPr>
          <w:rFonts w:ascii="Dubai" w:hAnsi="Dubai" w:cs="Dubai"/>
          <w:color w:val="000000"/>
        </w:rPr>
        <w:t>With the ultimate vision of positioning Dubai as the world’s leading tourism destination and commercial hub, Dubai Tourism’s mission is to increase the awareness of Dubai among global audiences and to attract tourists and inward investment into the emirate.</w:t>
      </w:r>
      <w:r w:rsidR="00CB0359">
        <w:rPr>
          <w:rFonts w:ascii="Dubai" w:hAnsi="Dubai" w:cs="Dubai"/>
          <w:color w:val="000000"/>
        </w:rPr>
        <w:t xml:space="preserve"> </w:t>
      </w:r>
      <w:r w:rsidRPr="00EF0703">
        <w:rPr>
          <w:rFonts w:ascii="Dubai" w:hAnsi="Dubai" w:cs="Dubai"/>
          <w:color w:val="000000"/>
        </w:rPr>
        <w:t xml:space="preserve">Dubai Tourism is the principal authority for the planning, supervision, development and marketing of Dubai’s tourism sector. It markets and promotes the Emirate’s commerce sector, and is responsible for the licensing and classification of all tourism services including hotels, tour operators and travel agents. Brands and departments within the Dubai Tourism portfolio include Dubai Business Events, Dubai Calendar and Dubai Festivals and Retail Establishment. </w:t>
      </w:r>
    </w:p>
    <w:p w14:paraId="3632B932" w14:textId="77777777" w:rsidR="00CB0359" w:rsidRDefault="00CB0359" w:rsidP="0037347C">
      <w:pPr>
        <w:tabs>
          <w:tab w:val="left" w:pos="1485"/>
        </w:tabs>
        <w:jc w:val="both"/>
        <w:rPr>
          <w:rFonts w:ascii="Dubai" w:hAnsi="Dubai" w:cs="Dubai"/>
          <w:color w:val="000000"/>
        </w:rPr>
      </w:pPr>
    </w:p>
    <w:p w14:paraId="52F78104" w14:textId="77777777" w:rsidR="0037347C" w:rsidRPr="00EF0703" w:rsidRDefault="0037347C" w:rsidP="00060415">
      <w:pPr>
        <w:tabs>
          <w:tab w:val="left" w:pos="1485"/>
        </w:tabs>
        <w:spacing w:after="0" w:line="240" w:lineRule="auto"/>
        <w:jc w:val="both"/>
        <w:rPr>
          <w:rFonts w:ascii="Dubai" w:eastAsia="Arial Unicode MS" w:hAnsi="Dubai" w:cs="Dubai"/>
          <w:b/>
          <w:bCs/>
          <w:color w:val="000000"/>
          <w:u w:color="000000"/>
          <w:bdr w:val="nil"/>
          <w:lang w:eastAsia="en-GB"/>
        </w:rPr>
      </w:pPr>
      <w:r w:rsidRPr="00EF0703">
        <w:rPr>
          <w:rFonts w:ascii="Dubai" w:eastAsia="Arial Unicode MS" w:hAnsi="Dubai" w:cs="Dubai"/>
          <w:b/>
          <w:bCs/>
          <w:color w:val="000000"/>
          <w:u w:color="000000"/>
          <w:bdr w:val="nil"/>
          <w:lang w:eastAsia="en-GB"/>
        </w:rPr>
        <w:t>FOR FURTHER INFORMATION, PLEASE CONTACT:</w:t>
      </w:r>
    </w:p>
    <w:p w14:paraId="7C1D45B9" w14:textId="77777777" w:rsidR="0037347C" w:rsidRPr="00EF0703" w:rsidRDefault="0037347C" w:rsidP="00060415">
      <w:pPr>
        <w:tabs>
          <w:tab w:val="left" w:pos="2595"/>
        </w:tabs>
        <w:spacing w:after="0" w:line="240" w:lineRule="auto"/>
        <w:jc w:val="both"/>
        <w:rPr>
          <w:rFonts w:ascii="Dubai" w:eastAsia="Arial Unicode MS" w:hAnsi="Dubai" w:cs="Dubai"/>
          <w:color w:val="000000"/>
          <w:u w:color="000000"/>
          <w:bdr w:val="nil"/>
          <w:lang w:eastAsia="en-GB"/>
        </w:rPr>
      </w:pPr>
      <w:r w:rsidRPr="00EF0703">
        <w:rPr>
          <w:rFonts w:ascii="Dubai" w:eastAsia="Arial Unicode MS" w:hAnsi="Dubai" w:cs="Dubai"/>
          <w:color w:val="000000"/>
          <w:u w:color="000000"/>
          <w:bdr w:val="nil"/>
          <w:lang w:eastAsia="en-GB"/>
        </w:rPr>
        <w:t>Dubai Tourism</w:t>
      </w:r>
    </w:p>
    <w:p w14:paraId="0A08D128" w14:textId="77777777" w:rsidR="0037347C" w:rsidRPr="00EF0703" w:rsidRDefault="00B1488C" w:rsidP="00060415">
      <w:pPr>
        <w:spacing w:after="0" w:line="240" w:lineRule="auto"/>
        <w:jc w:val="both"/>
        <w:rPr>
          <w:rFonts w:ascii="Dubai" w:eastAsia="Arial Unicode MS" w:hAnsi="Dubai" w:cs="Dubai"/>
          <w:color w:val="000000"/>
          <w:u w:color="000000"/>
          <w:bdr w:val="nil"/>
          <w:lang w:eastAsia="en-GB"/>
        </w:rPr>
      </w:pPr>
      <w:hyperlink r:id="rId9" w:history="1">
        <w:r w:rsidR="0037347C" w:rsidRPr="00EF0703">
          <w:rPr>
            <w:rStyle w:val="Hyperlink"/>
            <w:rFonts w:ascii="Dubai" w:eastAsia="Arial Unicode MS" w:hAnsi="Dubai" w:cs="Dubai"/>
            <w:u w:color="000000"/>
            <w:bdr w:val="nil"/>
            <w:lang w:eastAsia="en-GB"/>
          </w:rPr>
          <w:t>mediarelations@dubaitourism.ae</w:t>
        </w:r>
      </w:hyperlink>
      <w:r w:rsidR="0037347C" w:rsidRPr="00EF0703">
        <w:rPr>
          <w:rFonts w:ascii="Dubai" w:eastAsia="Arial Unicode MS" w:hAnsi="Dubai" w:cs="Dubai"/>
          <w:color w:val="000000"/>
          <w:u w:color="000000"/>
          <w:bdr w:val="nil"/>
          <w:lang w:eastAsia="en-GB"/>
        </w:rPr>
        <w:t xml:space="preserve"> </w:t>
      </w:r>
    </w:p>
    <w:p w14:paraId="0F4CA441" w14:textId="77777777" w:rsidR="0037347C" w:rsidRPr="00EF0703" w:rsidRDefault="0037347C" w:rsidP="00060415">
      <w:pPr>
        <w:spacing w:after="0" w:line="240" w:lineRule="auto"/>
        <w:jc w:val="both"/>
        <w:rPr>
          <w:rFonts w:ascii="Dubai" w:eastAsia="Arial Unicode MS" w:hAnsi="Dubai" w:cs="Dubai"/>
          <w:color w:val="000000"/>
          <w:u w:color="000000"/>
          <w:bdr w:val="nil"/>
          <w:lang w:eastAsia="en-GB"/>
        </w:rPr>
      </w:pPr>
      <w:r w:rsidRPr="00EF0703">
        <w:rPr>
          <w:rFonts w:ascii="Dubai" w:eastAsia="Arial Unicode MS" w:hAnsi="Dubai" w:cs="Dubai"/>
          <w:color w:val="000000"/>
          <w:u w:color="000000"/>
          <w:bdr w:val="nil"/>
          <w:lang w:eastAsia="en-GB"/>
        </w:rPr>
        <w:t>+971] 600 55 5559</w:t>
      </w:r>
    </w:p>
    <w:p w14:paraId="0A461859" w14:textId="77777777" w:rsidR="0037347C" w:rsidRPr="00EF0703" w:rsidRDefault="0037347C" w:rsidP="00060415">
      <w:pPr>
        <w:tabs>
          <w:tab w:val="left" w:pos="1485"/>
          <w:tab w:val="left" w:pos="6255"/>
        </w:tabs>
        <w:spacing w:after="0" w:line="240" w:lineRule="auto"/>
        <w:jc w:val="both"/>
        <w:rPr>
          <w:rFonts w:ascii="Dubai" w:eastAsia="Times New Roman" w:hAnsi="Dubai" w:cs="Dubai"/>
          <w:b/>
          <w:color w:val="000000"/>
        </w:rPr>
      </w:pPr>
      <w:r w:rsidRPr="00EF0703">
        <w:rPr>
          <w:rFonts w:ascii="Dubai" w:eastAsia="Arial Unicode MS" w:hAnsi="Dubai" w:cs="Dubai"/>
          <w:color w:val="000000"/>
          <w:u w:color="000000"/>
          <w:bdr w:val="nil"/>
          <w:lang w:eastAsia="en-GB"/>
        </w:rPr>
        <w:t>+971] 4 201 7631</w:t>
      </w:r>
    </w:p>
    <w:p w14:paraId="3E20D3CA" w14:textId="77777777" w:rsidR="007E5036" w:rsidRDefault="007E5036" w:rsidP="007E5036">
      <w:pPr>
        <w:autoSpaceDN w:val="0"/>
        <w:spacing w:after="0" w:line="240" w:lineRule="auto"/>
        <w:jc w:val="both"/>
        <w:rPr>
          <w:rFonts w:ascii="Dubai" w:hAnsi="Dubai" w:cs="Dubai"/>
          <w:color w:val="000000"/>
        </w:rPr>
      </w:pPr>
    </w:p>
    <w:p w14:paraId="0C69D4D6" w14:textId="77777777" w:rsidR="00200D92" w:rsidRPr="00EF0703" w:rsidRDefault="00200D92" w:rsidP="002A3811">
      <w:pPr>
        <w:rPr>
          <w:rFonts w:ascii="Dubai" w:hAnsi="Dubai" w:cs="Dubai"/>
        </w:rPr>
      </w:pPr>
    </w:p>
    <w:sectPr w:rsidR="00200D92" w:rsidRPr="00EF0703" w:rsidSect="009241E7">
      <w:headerReference w:type="default" r:id="rId10"/>
      <w:footerReference w:type="default" r:id="rId11"/>
      <w:headerReference w:type="first" r:id="rId12"/>
      <w:footerReference w:type="first" r:id="rId13"/>
      <w:pgSz w:w="11906" w:h="16838"/>
      <w:pgMar w:top="993" w:right="1440" w:bottom="1440" w:left="1440" w:header="0" w:footer="462"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18ADAE" w14:textId="77777777" w:rsidR="007E0BAC" w:rsidRDefault="007E0BAC" w:rsidP="00D91986">
      <w:pPr>
        <w:spacing w:after="0" w:line="240" w:lineRule="auto"/>
      </w:pPr>
      <w:r>
        <w:separator/>
      </w:r>
    </w:p>
  </w:endnote>
  <w:endnote w:type="continuationSeparator" w:id="0">
    <w:p w14:paraId="5E15426E" w14:textId="77777777" w:rsidR="007E0BAC" w:rsidRDefault="007E0BAC" w:rsidP="00D919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akkal Majalla">
    <w:panose1 w:val="02000000000000000000"/>
    <w:charset w:val="00"/>
    <w:family w:val="auto"/>
    <w:pitch w:val="variable"/>
    <w:sig w:usb0="A000207F" w:usb1="C000204B" w:usb2="00000008" w:usb3="00000000" w:csb0="000000D3"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Dubai">
    <w:panose1 w:val="020B0503030403030204"/>
    <w:charset w:val="00"/>
    <w:family w:val="swiss"/>
    <w:notTrueType/>
    <w:pitch w:val="variable"/>
    <w:sig w:usb0="80002067"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4B62AC" w14:textId="77777777" w:rsidR="00A54A36" w:rsidRDefault="00A54A36" w:rsidP="00EF4B2D">
    <w:pPr>
      <w:pStyle w:val="Footer"/>
    </w:pPr>
    <w:r>
      <w:t xml:space="preserve">                                                                                                                                              </w:t>
    </w:r>
    <w:r w:rsidR="00CB2B86">
      <w:rPr>
        <w:noProof/>
        <w:lang w:val="en-US"/>
      </w:rPr>
      <w:drawing>
        <wp:inline distT="0" distB="0" distL="0" distR="0" wp14:anchorId="5BF949B4" wp14:editId="058D7528">
          <wp:extent cx="5740400" cy="330200"/>
          <wp:effectExtent l="0" t="0" r="0" b="0"/>
          <wp:docPr id="1" name="Picture 20" descr="Description: C:\Users\abaqer\Desktop\CT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Description: C:\Users\abaqer\Desktop\CT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0400" cy="330200"/>
                  </a:xfrm>
                  <a:prstGeom prst="rect">
                    <a:avLst/>
                  </a:prstGeom>
                  <a:noFill/>
                  <a:ln>
                    <a:noFill/>
                  </a:ln>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6C8DB9" w14:textId="77777777" w:rsidR="00A54A36" w:rsidRDefault="00CB2B86">
    <w:pPr>
      <w:pStyle w:val="Footer"/>
    </w:pPr>
    <w:r>
      <w:rPr>
        <w:noProof/>
        <w:lang w:val="en-US"/>
      </w:rPr>
      <w:drawing>
        <wp:inline distT="0" distB="0" distL="0" distR="0" wp14:anchorId="6B4CD982" wp14:editId="7E4151A0">
          <wp:extent cx="5740400" cy="330200"/>
          <wp:effectExtent l="0" t="0" r="0" b="0"/>
          <wp:docPr id="2" name="Picture 23" descr="Description: C:\Users\abaqer\Desktop\CT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Description: C:\Users\abaqer\Desktop\CT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0400" cy="330200"/>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890B9F" w14:textId="77777777" w:rsidR="007E0BAC" w:rsidRDefault="007E0BAC" w:rsidP="00D91986">
      <w:pPr>
        <w:spacing w:after="0" w:line="240" w:lineRule="auto"/>
      </w:pPr>
      <w:r>
        <w:separator/>
      </w:r>
    </w:p>
  </w:footnote>
  <w:footnote w:type="continuationSeparator" w:id="0">
    <w:p w14:paraId="3D07FD39" w14:textId="77777777" w:rsidR="007E0BAC" w:rsidRDefault="007E0BAC" w:rsidP="00D9198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6BC829" w14:textId="77777777" w:rsidR="00A54A36" w:rsidRDefault="00A54A36" w:rsidP="00501B0B">
    <w:pPr>
      <w:ind w:left="-1418"/>
      <w:rPr>
        <w:noProof/>
        <w:lang w:eastAsia="en-GB"/>
      </w:rPr>
    </w:pPr>
    <w:r>
      <w:rPr>
        <w:noProof/>
        <w:lang w:eastAsia="en-GB"/>
      </w:rPr>
      <w:t xml:space="preserve">                                                           </w:t>
    </w:r>
    <w:r w:rsidR="00CB2B86">
      <w:rPr>
        <w:noProof/>
        <w:lang w:val="en-US"/>
      </w:rPr>
      <w:drawing>
        <wp:anchor distT="0" distB="0" distL="114300" distR="114300" simplePos="0" relativeHeight="251658240" behindDoc="0" locked="0" layoutInCell="1" allowOverlap="1" wp14:anchorId="12A38F3E" wp14:editId="27BAEE74">
          <wp:simplePos x="0" y="0"/>
          <wp:positionH relativeFrom="column">
            <wp:posOffset>3953510</wp:posOffset>
          </wp:positionH>
          <wp:positionV relativeFrom="paragraph">
            <wp:posOffset>260985</wp:posOffset>
          </wp:positionV>
          <wp:extent cx="2243455" cy="1584325"/>
          <wp:effectExtent l="0" t="0" r="4445" b="0"/>
          <wp:wrapTopAndBottom/>
          <wp:docPr id="6" name="Picture 27" descr="Description: brand experience:Active Projects:Branding:0001_Dubai Masterbrand development:Dubai Tourism:DTCM (PRINT).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Description: brand experience:Active Projects:Branding:0001_Dubai Masterbrand development:Dubai Tourism:DTCM (PRINT).p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43455" cy="1584325"/>
                  </a:xfrm>
                  <a:prstGeom prst="rect">
                    <a:avLst/>
                  </a:prstGeom>
                  <a:noFill/>
                </pic:spPr>
              </pic:pic>
            </a:graphicData>
          </a:graphic>
          <wp14:sizeRelH relativeFrom="page">
            <wp14:pctWidth>0</wp14:pctWidth>
          </wp14:sizeRelH>
          <wp14:sizeRelV relativeFrom="page">
            <wp14:pctHeight>0</wp14:pctHeight>
          </wp14:sizeRelV>
        </wp:anchor>
      </w:drawing>
    </w:r>
    <w:r w:rsidR="00CB2B86">
      <w:rPr>
        <w:noProof/>
        <w:lang w:val="en-US"/>
      </w:rPr>
      <w:drawing>
        <wp:anchor distT="0" distB="0" distL="114300" distR="114300" simplePos="0" relativeHeight="251659264" behindDoc="0" locked="0" layoutInCell="1" allowOverlap="1" wp14:anchorId="495AA312" wp14:editId="352EB598">
          <wp:simplePos x="0" y="0"/>
          <wp:positionH relativeFrom="column">
            <wp:posOffset>-460375</wp:posOffset>
          </wp:positionH>
          <wp:positionV relativeFrom="paragraph">
            <wp:posOffset>0</wp:posOffset>
          </wp:positionV>
          <wp:extent cx="2235200" cy="2235200"/>
          <wp:effectExtent l="0" t="0" r="0" b="0"/>
          <wp:wrapTopAndBottom/>
          <wp:docPr id="5" name="Picture 28" descr="Description: Macintosh HD:Users:raefa:Desktop:DTCM materials:DTCM Presentation Template Folder:Links:GOV LOGO.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Description: Macintosh HD:Users:raefa:Desktop:DTCM materials:DTCM Presentation Template Folder:Links:GOV LOGO.p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35200" cy="223520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en-GB"/>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E3B772" w14:textId="77777777" w:rsidR="00A54A36" w:rsidRPr="00785424" w:rsidRDefault="00BF639D" w:rsidP="000435B0">
    <w:pPr>
      <w:ind w:left="-284" w:right="-330"/>
      <w:rPr>
        <w:noProof/>
        <w:lang w:val="en-US"/>
      </w:rPr>
    </w:pPr>
    <w:r>
      <w:rPr>
        <w:noProof/>
        <w:lang w:val="en-US"/>
      </w:rPr>
      <w:drawing>
        <wp:anchor distT="0" distB="0" distL="114300" distR="114300" simplePos="0" relativeHeight="251657216" behindDoc="0" locked="0" layoutInCell="1" allowOverlap="1" wp14:anchorId="1ED42F30" wp14:editId="4D230BFE">
          <wp:simplePos x="0" y="0"/>
          <wp:positionH relativeFrom="column">
            <wp:posOffset>-457200</wp:posOffset>
          </wp:positionH>
          <wp:positionV relativeFrom="paragraph">
            <wp:posOffset>0</wp:posOffset>
          </wp:positionV>
          <wp:extent cx="2238375" cy="1914525"/>
          <wp:effectExtent l="0" t="0" r="0" b="0"/>
          <wp:wrapTopAndBottom/>
          <wp:docPr id="3" name="Picture 12" descr="Description: Macintosh HD:Users:raefa:Desktop:DTCM materials:DTCM Presentation Template Folder:Links:GOV LOGO.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Macintosh HD:Users:raefa:Desktop:DTCM materials:DTCM Presentation Template Folder:Links:GOV LOGO.p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38375" cy="1914525"/>
                  </a:xfrm>
                  <a:prstGeom prst="rect">
                    <a:avLst/>
                  </a:prstGeom>
                  <a:noFill/>
                </pic:spPr>
              </pic:pic>
            </a:graphicData>
          </a:graphic>
          <wp14:sizeRelH relativeFrom="page">
            <wp14:pctWidth>0</wp14:pctWidth>
          </wp14:sizeRelH>
          <wp14:sizeRelV relativeFrom="page">
            <wp14:pctHeight>0</wp14:pctHeight>
          </wp14:sizeRelV>
        </wp:anchor>
      </w:drawing>
    </w:r>
    <w:r w:rsidR="00CB2B86">
      <w:rPr>
        <w:noProof/>
        <w:lang w:val="en-US"/>
      </w:rPr>
      <w:drawing>
        <wp:anchor distT="0" distB="0" distL="114300" distR="114300" simplePos="0" relativeHeight="251656192" behindDoc="0" locked="0" layoutInCell="1" allowOverlap="1" wp14:anchorId="548FFB05" wp14:editId="329DD04D">
          <wp:simplePos x="0" y="0"/>
          <wp:positionH relativeFrom="column">
            <wp:posOffset>3953510</wp:posOffset>
          </wp:positionH>
          <wp:positionV relativeFrom="paragraph">
            <wp:posOffset>260985</wp:posOffset>
          </wp:positionV>
          <wp:extent cx="2243455" cy="1584325"/>
          <wp:effectExtent l="0" t="0" r="4445" b="0"/>
          <wp:wrapTopAndBottom/>
          <wp:docPr id="4" name="Picture 11" descr="Description: brand experience:Active Projects:Branding:0001_Dubai Masterbrand development:Dubai Tourism:DTCM (PRINT).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brand experience:Active Projects:Branding:0001_Dubai Masterbrand development:Dubai Tourism:DTCM (PRINT).p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43455" cy="15843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B27AB9"/>
    <w:multiLevelType w:val="multilevel"/>
    <w:tmpl w:val="D994B2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D773CDE"/>
    <w:multiLevelType w:val="multilevel"/>
    <w:tmpl w:val="A22E6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842516"/>
    <w:multiLevelType w:val="hybridMultilevel"/>
    <w:tmpl w:val="EFEE07BE"/>
    <w:lvl w:ilvl="0" w:tplc="80DAB72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7A3C31"/>
    <w:multiLevelType w:val="hybridMultilevel"/>
    <w:tmpl w:val="865AB878"/>
    <w:lvl w:ilvl="0" w:tplc="43EABDBC">
      <w:start w:val="12"/>
      <w:numFmt w:val="bullet"/>
      <w:lvlText w:val="-"/>
      <w:lvlJc w:val="left"/>
      <w:pPr>
        <w:ind w:left="0" w:hanging="360"/>
      </w:pPr>
      <w:rPr>
        <w:rFonts w:ascii="Sakkal Majalla" w:eastAsia="Calibri" w:hAnsi="Sakkal Majalla" w:cs="Sakkal Majalla"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 w15:restartNumberingAfterBreak="0">
    <w:nsid w:val="2BCD1B9A"/>
    <w:multiLevelType w:val="hybridMultilevel"/>
    <w:tmpl w:val="AAA291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7A3B75"/>
    <w:multiLevelType w:val="hybridMultilevel"/>
    <w:tmpl w:val="7B003364"/>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2EE0702"/>
    <w:multiLevelType w:val="hybridMultilevel"/>
    <w:tmpl w:val="04660AB8"/>
    <w:lvl w:ilvl="0" w:tplc="1F66FDEC">
      <w:start w:val="1"/>
      <w:numFmt w:val="bullet"/>
      <w:lvlText w:val="•"/>
      <w:lvlJc w:val="left"/>
      <w:pPr>
        <w:ind w:left="720" w:hanging="360"/>
      </w:pPr>
      <w:rPr>
        <w:rFonts w:ascii="Helvetica" w:hAnsi="Helvetic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6D42CC"/>
    <w:multiLevelType w:val="multilevel"/>
    <w:tmpl w:val="BCDE3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BF3768"/>
    <w:multiLevelType w:val="hybridMultilevel"/>
    <w:tmpl w:val="345E829A"/>
    <w:lvl w:ilvl="0" w:tplc="B386915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B73A82"/>
    <w:multiLevelType w:val="hybridMultilevel"/>
    <w:tmpl w:val="60787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7D4BD4"/>
    <w:multiLevelType w:val="hybridMultilevel"/>
    <w:tmpl w:val="7C707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E1F6D"/>
    <w:multiLevelType w:val="multilevel"/>
    <w:tmpl w:val="7B46A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44E0536"/>
    <w:multiLevelType w:val="multilevel"/>
    <w:tmpl w:val="11F2B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C044F21"/>
    <w:multiLevelType w:val="hybridMultilevel"/>
    <w:tmpl w:val="BEB849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CE0573F"/>
    <w:multiLevelType w:val="hybridMultilevel"/>
    <w:tmpl w:val="41048E82"/>
    <w:lvl w:ilvl="0" w:tplc="EC6CACCA">
      <w:numFmt w:val="bullet"/>
      <w:lvlText w:val="-"/>
      <w:lvlJc w:val="left"/>
      <w:pPr>
        <w:ind w:left="720" w:hanging="360"/>
      </w:pPr>
      <w:rPr>
        <w:rFonts w:ascii="Dubai" w:eastAsia="Calibri" w:hAnsi="Dubai" w:cs="Dubai" w:hint="default"/>
        <w:b w:val="0"/>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482279"/>
    <w:multiLevelType w:val="hybridMultilevel"/>
    <w:tmpl w:val="489E5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BD6F86"/>
    <w:multiLevelType w:val="multilevel"/>
    <w:tmpl w:val="7FBCE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1C67759"/>
    <w:multiLevelType w:val="multilevel"/>
    <w:tmpl w:val="EABA8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33B6CBD"/>
    <w:multiLevelType w:val="multilevel"/>
    <w:tmpl w:val="973EC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6"/>
  </w:num>
  <w:num w:numId="3">
    <w:abstractNumId w:val="4"/>
  </w:num>
  <w:num w:numId="4">
    <w:abstractNumId w:val="5"/>
  </w:num>
  <w:num w:numId="5">
    <w:abstractNumId w:val="3"/>
  </w:num>
  <w:num w:numId="6">
    <w:abstractNumId w:val="13"/>
  </w:num>
  <w:num w:numId="7">
    <w:abstractNumId w:val="16"/>
  </w:num>
  <w:num w:numId="8">
    <w:abstractNumId w:val="17"/>
  </w:num>
  <w:num w:numId="9">
    <w:abstractNumId w:val="18"/>
  </w:num>
  <w:num w:numId="10">
    <w:abstractNumId w:val="12"/>
  </w:num>
  <w:num w:numId="11">
    <w:abstractNumId w:val="1"/>
  </w:num>
  <w:num w:numId="12">
    <w:abstractNumId w:val="11"/>
  </w:num>
  <w:num w:numId="13">
    <w:abstractNumId w:val="7"/>
  </w:num>
  <w:num w:numId="14">
    <w:abstractNumId w:val="8"/>
  </w:num>
  <w:num w:numId="15">
    <w:abstractNumId w:val="0"/>
  </w:num>
  <w:num w:numId="16">
    <w:abstractNumId w:val="10"/>
  </w:num>
  <w:num w:numId="17">
    <w:abstractNumId w:val="15"/>
  </w:num>
  <w:num w:numId="18">
    <w:abstractNumId w:val="9"/>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1C3"/>
    <w:rsid w:val="00001BE9"/>
    <w:rsid w:val="000066B1"/>
    <w:rsid w:val="00021A9E"/>
    <w:rsid w:val="00037343"/>
    <w:rsid w:val="00042010"/>
    <w:rsid w:val="000435B0"/>
    <w:rsid w:val="0005475C"/>
    <w:rsid w:val="00060415"/>
    <w:rsid w:val="00060C5D"/>
    <w:rsid w:val="0006479C"/>
    <w:rsid w:val="00067653"/>
    <w:rsid w:val="00073783"/>
    <w:rsid w:val="00076674"/>
    <w:rsid w:val="00086C70"/>
    <w:rsid w:val="000927B5"/>
    <w:rsid w:val="000C6DEB"/>
    <w:rsid w:val="000D1928"/>
    <w:rsid w:val="000D244A"/>
    <w:rsid w:val="000D7DE4"/>
    <w:rsid w:val="000E1885"/>
    <w:rsid w:val="000E7F5B"/>
    <w:rsid w:val="000F1BC1"/>
    <w:rsid w:val="00104C41"/>
    <w:rsid w:val="001255D0"/>
    <w:rsid w:val="001509B6"/>
    <w:rsid w:val="00151E01"/>
    <w:rsid w:val="001621F9"/>
    <w:rsid w:val="001623EE"/>
    <w:rsid w:val="001A0B10"/>
    <w:rsid w:val="001A2A51"/>
    <w:rsid w:val="001B4364"/>
    <w:rsid w:val="001B6FB9"/>
    <w:rsid w:val="001D5515"/>
    <w:rsid w:val="001E7DD6"/>
    <w:rsid w:val="00200D92"/>
    <w:rsid w:val="00203946"/>
    <w:rsid w:val="0021497F"/>
    <w:rsid w:val="00221A7D"/>
    <w:rsid w:val="00233371"/>
    <w:rsid w:val="00246CFA"/>
    <w:rsid w:val="00255223"/>
    <w:rsid w:val="002558CB"/>
    <w:rsid w:val="002566B4"/>
    <w:rsid w:val="002627D3"/>
    <w:rsid w:val="00270888"/>
    <w:rsid w:val="00270CDC"/>
    <w:rsid w:val="002951A8"/>
    <w:rsid w:val="002A3811"/>
    <w:rsid w:val="002A5050"/>
    <w:rsid w:val="002B18A5"/>
    <w:rsid w:val="002B3F8E"/>
    <w:rsid w:val="002C75A6"/>
    <w:rsid w:val="002D10FB"/>
    <w:rsid w:val="002E11C3"/>
    <w:rsid w:val="002F09EE"/>
    <w:rsid w:val="002F3C05"/>
    <w:rsid w:val="002F3CCF"/>
    <w:rsid w:val="00324D74"/>
    <w:rsid w:val="00336CFA"/>
    <w:rsid w:val="003411D1"/>
    <w:rsid w:val="00342888"/>
    <w:rsid w:val="003457ED"/>
    <w:rsid w:val="003603EA"/>
    <w:rsid w:val="00365EA6"/>
    <w:rsid w:val="00370EB1"/>
    <w:rsid w:val="0037347C"/>
    <w:rsid w:val="00373823"/>
    <w:rsid w:val="0037385F"/>
    <w:rsid w:val="00376E71"/>
    <w:rsid w:val="00381480"/>
    <w:rsid w:val="003A067B"/>
    <w:rsid w:val="003A5BF2"/>
    <w:rsid w:val="003B1D1C"/>
    <w:rsid w:val="003B2ACC"/>
    <w:rsid w:val="003C08CF"/>
    <w:rsid w:val="0042275C"/>
    <w:rsid w:val="00447AAC"/>
    <w:rsid w:val="00453A58"/>
    <w:rsid w:val="00464CA8"/>
    <w:rsid w:val="00464EE3"/>
    <w:rsid w:val="00484A0E"/>
    <w:rsid w:val="004900BF"/>
    <w:rsid w:val="004A1AA3"/>
    <w:rsid w:val="004B5F02"/>
    <w:rsid w:val="004B749A"/>
    <w:rsid w:val="004C364C"/>
    <w:rsid w:val="004D0A67"/>
    <w:rsid w:val="004E00C2"/>
    <w:rsid w:val="004E224E"/>
    <w:rsid w:val="004E67D5"/>
    <w:rsid w:val="004F2ADD"/>
    <w:rsid w:val="004F3EBA"/>
    <w:rsid w:val="004F57B2"/>
    <w:rsid w:val="004F588B"/>
    <w:rsid w:val="00501B0B"/>
    <w:rsid w:val="00512A3C"/>
    <w:rsid w:val="005153D1"/>
    <w:rsid w:val="00525743"/>
    <w:rsid w:val="005426A4"/>
    <w:rsid w:val="00551717"/>
    <w:rsid w:val="00567736"/>
    <w:rsid w:val="00587ACD"/>
    <w:rsid w:val="00591765"/>
    <w:rsid w:val="005A63A2"/>
    <w:rsid w:val="005A6FC1"/>
    <w:rsid w:val="005C2AA5"/>
    <w:rsid w:val="005D3BEF"/>
    <w:rsid w:val="005D5A76"/>
    <w:rsid w:val="005D5B94"/>
    <w:rsid w:val="005F5875"/>
    <w:rsid w:val="0060408F"/>
    <w:rsid w:val="006064CB"/>
    <w:rsid w:val="0060786D"/>
    <w:rsid w:val="00630859"/>
    <w:rsid w:val="00631105"/>
    <w:rsid w:val="00640FCE"/>
    <w:rsid w:val="00643CA0"/>
    <w:rsid w:val="006617DE"/>
    <w:rsid w:val="00675251"/>
    <w:rsid w:val="00676800"/>
    <w:rsid w:val="00681F4C"/>
    <w:rsid w:val="006928B0"/>
    <w:rsid w:val="006A1B2E"/>
    <w:rsid w:val="006A30C4"/>
    <w:rsid w:val="006B0797"/>
    <w:rsid w:val="006C3CF1"/>
    <w:rsid w:val="006C443B"/>
    <w:rsid w:val="006D2FEF"/>
    <w:rsid w:val="006E5A21"/>
    <w:rsid w:val="006F0BBC"/>
    <w:rsid w:val="006F17CA"/>
    <w:rsid w:val="006F5114"/>
    <w:rsid w:val="006F7A56"/>
    <w:rsid w:val="007071D1"/>
    <w:rsid w:val="007122E7"/>
    <w:rsid w:val="00717FC6"/>
    <w:rsid w:val="007345CA"/>
    <w:rsid w:val="00740541"/>
    <w:rsid w:val="0074689E"/>
    <w:rsid w:val="00747E00"/>
    <w:rsid w:val="00751FE4"/>
    <w:rsid w:val="00752616"/>
    <w:rsid w:val="007679E1"/>
    <w:rsid w:val="00775572"/>
    <w:rsid w:val="00785424"/>
    <w:rsid w:val="007A5258"/>
    <w:rsid w:val="007A5DF3"/>
    <w:rsid w:val="007B5DA9"/>
    <w:rsid w:val="007B7B4B"/>
    <w:rsid w:val="007C0CA9"/>
    <w:rsid w:val="007C261A"/>
    <w:rsid w:val="007C462A"/>
    <w:rsid w:val="007C7CC5"/>
    <w:rsid w:val="007E0BAC"/>
    <w:rsid w:val="007E39DD"/>
    <w:rsid w:val="007E46FA"/>
    <w:rsid w:val="007E5036"/>
    <w:rsid w:val="007F1D56"/>
    <w:rsid w:val="008000DB"/>
    <w:rsid w:val="00801AF4"/>
    <w:rsid w:val="00811C94"/>
    <w:rsid w:val="00812153"/>
    <w:rsid w:val="008131D3"/>
    <w:rsid w:val="008228BE"/>
    <w:rsid w:val="00827B79"/>
    <w:rsid w:val="0083658E"/>
    <w:rsid w:val="008375A5"/>
    <w:rsid w:val="008478B2"/>
    <w:rsid w:val="00851488"/>
    <w:rsid w:val="008567BC"/>
    <w:rsid w:val="0086429B"/>
    <w:rsid w:val="00881182"/>
    <w:rsid w:val="00882B47"/>
    <w:rsid w:val="008873C5"/>
    <w:rsid w:val="008A25EA"/>
    <w:rsid w:val="008C1C5C"/>
    <w:rsid w:val="008C68E3"/>
    <w:rsid w:val="008C7BA4"/>
    <w:rsid w:val="0091507D"/>
    <w:rsid w:val="00916B3E"/>
    <w:rsid w:val="0092387D"/>
    <w:rsid w:val="009241E7"/>
    <w:rsid w:val="0092780D"/>
    <w:rsid w:val="00927AF6"/>
    <w:rsid w:val="0093052B"/>
    <w:rsid w:val="009523EB"/>
    <w:rsid w:val="0097300E"/>
    <w:rsid w:val="009801B5"/>
    <w:rsid w:val="00995AFF"/>
    <w:rsid w:val="009A1EAC"/>
    <w:rsid w:val="009A5123"/>
    <w:rsid w:val="009B2441"/>
    <w:rsid w:val="009B4D72"/>
    <w:rsid w:val="009B5FC2"/>
    <w:rsid w:val="009C290C"/>
    <w:rsid w:val="009D2436"/>
    <w:rsid w:val="009F250C"/>
    <w:rsid w:val="009F2B7B"/>
    <w:rsid w:val="009F332C"/>
    <w:rsid w:val="009F3FFF"/>
    <w:rsid w:val="009F5B88"/>
    <w:rsid w:val="009F70BB"/>
    <w:rsid w:val="00A02E46"/>
    <w:rsid w:val="00A030ED"/>
    <w:rsid w:val="00A05763"/>
    <w:rsid w:val="00A05BDA"/>
    <w:rsid w:val="00A11462"/>
    <w:rsid w:val="00A11EDB"/>
    <w:rsid w:val="00A20F02"/>
    <w:rsid w:val="00A27548"/>
    <w:rsid w:val="00A32D90"/>
    <w:rsid w:val="00A40DAF"/>
    <w:rsid w:val="00A54A36"/>
    <w:rsid w:val="00A7684C"/>
    <w:rsid w:val="00A90691"/>
    <w:rsid w:val="00A926D1"/>
    <w:rsid w:val="00A9563F"/>
    <w:rsid w:val="00A965C4"/>
    <w:rsid w:val="00A96D27"/>
    <w:rsid w:val="00AA29CB"/>
    <w:rsid w:val="00AC394B"/>
    <w:rsid w:val="00AD28F6"/>
    <w:rsid w:val="00AD5B07"/>
    <w:rsid w:val="00AE295D"/>
    <w:rsid w:val="00AE315C"/>
    <w:rsid w:val="00B12D1C"/>
    <w:rsid w:val="00B13D00"/>
    <w:rsid w:val="00B1488C"/>
    <w:rsid w:val="00B346BA"/>
    <w:rsid w:val="00B3611F"/>
    <w:rsid w:val="00B47942"/>
    <w:rsid w:val="00B5401B"/>
    <w:rsid w:val="00B56A16"/>
    <w:rsid w:val="00B62870"/>
    <w:rsid w:val="00B6426F"/>
    <w:rsid w:val="00B73ED2"/>
    <w:rsid w:val="00B751C6"/>
    <w:rsid w:val="00B770D6"/>
    <w:rsid w:val="00B82D54"/>
    <w:rsid w:val="00B83F4A"/>
    <w:rsid w:val="00B86C25"/>
    <w:rsid w:val="00BA0087"/>
    <w:rsid w:val="00BA48DD"/>
    <w:rsid w:val="00BA4D72"/>
    <w:rsid w:val="00BE7F0A"/>
    <w:rsid w:val="00BF0426"/>
    <w:rsid w:val="00BF0F33"/>
    <w:rsid w:val="00BF294C"/>
    <w:rsid w:val="00BF639D"/>
    <w:rsid w:val="00C17065"/>
    <w:rsid w:val="00C27E8B"/>
    <w:rsid w:val="00C41C2E"/>
    <w:rsid w:val="00C464E5"/>
    <w:rsid w:val="00C51DD6"/>
    <w:rsid w:val="00C54EB5"/>
    <w:rsid w:val="00C5673F"/>
    <w:rsid w:val="00C84D78"/>
    <w:rsid w:val="00C932F6"/>
    <w:rsid w:val="00C93A1C"/>
    <w:rsid w:val="00CA154F"/>
    <w:rsid w:val="00CA248E"/>
    <w:rsid w:val="00CB0359"/>
    <w:rsid w:val="00CB0B0A"/>
    <w:rsid w:val="00CB1A26"/>
    <w:rsid w:val="00CB2B86"/>
    <w:rsid w:val="00CB66B3"/>
    <w:rsid w:val="00CD321A"/>
    <w:rsid w:val="00CD7E59"/>
    <w:rsid w:val="00CF22FE"/>
    <w:rsid w:val="00CF2765"/>
    <w:rsid w:val="00D05E76"/>
    <w:rsid w:val="00D07420"/>
    <w:rsid w:val="00D3616D"/>
    <w:rsid w:val="00D51398"/>
    <w:rsid w:val="00D5164A"/>
    <w:rsid w:val="00D53E62"/>
    <w:rsid w:val="00D73836"/>
    <w:rsid w:val="00D82744"/>
    <w:rsid w:val="00D91986"/>
    <w:rsid w:val="00D928DD"/>
    <w:rsid w:val="00DB6BB8"/>
    <w:rsid w:val="00DD040D"/>
    <w:rsid w:val="00DD6053"/>
    <w:rsid w:val="00DE17E5"/>
    <w:rsid w:val="00DE413F"/>
    <w:rsid w:val="00DE4A3C"/>
    <w:rsid w:val="00DF6025"/>
    <w:rsid w:val="00DF605C"/>
    <w:rsid w:val="00E07F7F"/>
    <w:rsid w:val="00E16D21"/>
    <w:rsid w:val="00E47FA2"/>
    <w:rsid w:val="00E601E3"/>
    <w:rsid w:val="00E61E70"/>
    <w:rsid w:val="00E63AF9"/>
    <w:rsid w:val="00E73A4B"/>
    <w:rsid w:val="00E90D61"/>
    <w:rsid w:val="00ED3BA2"/>
    <w:rsid w:val="00ED5FA4"/>
    <w:rsid w:val="00EE0699"/>
    <w:rsid w:val="00EE1D66"/>
    <w:rsid w:val="00EE3C6F"/>
    <w:rsid w:val="00EE5826"/>
    <w:rsid w:val="00EF0703"/>
    <w:rsid w:val="00EF4B2D"/>
    <w:rsid w:val="00F02CDD"/>
    <w:rsid w:val="00F06DA4"/>
    <w:rsid w:val="00F1074E"/>
    <w:rsid w:val="00F25F52"/>
    <w:rsid w:val="00F34593"/>
    <w:rsid w:val="00F40501"/>
    <w:rsid w:val="00F47214"/>
    <w:rsid w:val="00F54386"/>
    <w:rsid w:val="00F6190F"/>
    <w:rsid w:val="00F66611"/>
    <w:rsid w:val="00F87AAF"/>
    <w:rsid w:val="00F93738"/>
    <w:rsid w:val="00F9626F"/>
    <w:rsid w:val="00F9763C"/>
    <w:rsid w:val="00FA2176"/>
    <w:rsid w:val="00FA3102"/>
    <w:rsid w:val="00FA67BA"/>
    <w:rsid w:val="00FB6151"/>
    <w:rsid w:val="00FE3549"/>
    <w:rsid w:val="00FF5FC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shapelayout v:ext="edit">
      <o:idmap v:ext="edit" data="1"/>
    </o:shapelayout>
  </w:shapeDefaults>
  <w:decimalSymbol w:val="."/>
  <w:listSeparator w:val=","/>
  <w14:docId w14:val="3BF96770"/>
  <w15:docId w15:val="{E5B70FDB-3FFC-4DB3-A5B1-647D12AEC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val="en-GB"/>
    </w:rPr>
  </w:style>
  <w:style w:type="paragraph" w:styleId="Heading1">
    <w:name w:val="heading 1"/>
    <w:basedOn w:val="Normal"/>
    <w:next w:val="Normal"/>
    <w:link w:val="Heading1Char"/>
    <w:uiPriority w:val="9"/>
    <w:qFormat/>
    <w:rsid w:val="00BF639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qFormat/>
    <w:rsid w:val="00151E01"/>
    <w:pPr>
      <w:keepNext/>
      <w:keepLines/>
      <w:spacing w:before="200" w:after="0" w:line="240" w:lineRule="auto"/>
      <w:outlineLvl w:val="1"/>
    </w:pPr>
    <w:rPr>
      <w:rFonts w:ascii="Cambria" w:eastAsia="MS Gothic" w:hAnsi="Cambria" w:cs="Times New Roman"/>
      <w:b/>
      <w:bCs/>
      <w:color w:val="4F81BD"/>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E11C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E11C3"/>
    <w:rPr>
      <w:rFonts w:ascii="Tahoma" w:hAnsi="Tahoma" w:cs="Tahoma"/>
      <w:sz w:val="16"/>
      <w:szCs w:val="16"/>
    </w:rPr>
  </w:style>
  <w:style w:type="character" w:customStyle="1" w:styleId="MediumGrid11">
    <w:name w:val="Medium Grid 11"/>
    <w:uiPriority w:val="99"/>
    <w:semiHidden/>
    <w:rsid w:val="0042275C"/>
    <w:rPr>
      <w:color w:val="808080"/>
    </w:rPr>
  </w:style>
  <w:style w:type="paragraph" w:styleId="Header">
    <w:name w:val="header"/>
    <w:basedOn w:val="Normal"/>
    <w:link w:val="HeaderChar"/>
    <w:uiPriority w:val="99"/>
    <w:unhideWhenUsed/>
    <w:rsid w:val="00D9198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91986"/>
  </w:style>
  <w:style w:type="paragraph" w:styleId="Footer">
    <w:name w:val="footer"/>
    <w:basedOn w:val="Normal"/>
    <w:link w:val="FooterChar"/>
    <w:uiPriority w:val="99"/>
    <w:unhideWhenUsed/>
    <w:rsid w:val="00D9198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91986"/>
  </w:style>
  <w:style w:type="paragraph" w:customStyle="1" w:styleId="ColorfulList-Accent11">
    <w:name w:val="Colorful List - Accent 11"/>
    <w:basedOn w:val="Normal"/>
    <w:uiPriority w:val="34"/>
    <w:qFormat/>
    <w:rsid w:val="00FA2176"/>
    <w:pPr>
      <w:spacing w:after="0" w:line="240" w:lineRule="auto"/>
      <w:ind w:left="720"/>
      <w:contextualSpacing/>
    </w:pPr>
    <w:rPr>
      <w:rFonts w:eastAsia="MS Mincho"/>
      <w:sz w:val="24"/>
      <w:szCs w:val="24"/>
      <w:lang w:val="en-US"/>
    </w:rPr>
  </w:style>
  <w:style w:type="table" w:styleId="TableGrid">
    <w:name w:val="Table Grid"/>
    <w:basedOn w:val="TableNormal"/>
    <w:uiPriority w:val="59"/>
    <w:rsid w:val="00FA2176"/>
    <w:rPr>
      <w:rFonts w:eastAsia="MS Mincho"/>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semiHidden/>
    <w:unhideWhenUsed/>
    <w:rsid w:val="005A6FC1"/>
    <w:pPr>
      <w:spacing w:after="0" w:line="240" w:lineRule="auto"/>
    </w:pPr>
    <w:rPr>
      <w:rFonts w:ascii="Consolas" w:hAnsi="Consolas" w:cs="Consolas"/>
      <w:sz w:val="21"/>
      <w:szCs w:val="21"/>
    </w:rPr>
  </w:style>
  <w:style w:type="character" w:customStyle="1" w:styleId="PlainTextChar">
    <w:name w:val="Plain Text Char"/>
    <w:link w:val="PlainText"/>
    <w:uiPriority w:val="99"/>
    <w:semiHidden/>
    <w:rsid w:val="005A6FC1"/>
    <w:rPr>
      <w:rFonts w:ascii="Consolas" w:hAnsi="Consolas" w:cs="Consolas"/>
      <w:sz w:val="21"/>
      <w:szCs w:val="21"/>
    </w:rPr>
  </w:style>
  <w:style w:type="character" w:customStyle="1" w:styleId="Heading2Char">
    <w:name w:val="Heading 2 Char"/>
    <w:link w:val="Heading2"/>
    <w:uiPriority w:val="9"/>
    <w:rsid w:val="00151E01"/>
    <w:rPr>
      <w:rFonts w:ascii="Cambria" w:eastAsia="MS Gothic" w:hAnsi="Cambria" w:cs="Times New Roman"/>
      <w:b/>
      <w:bCs/>
      <w:color w:val="4F81BD"/>
      <w:sz w:val="26"/>
      <w:szCs w:val="26"/>
      <w:lang w:val="en-US"/>
    </w:rPr>
  </w:style>
  <w:style w:type="character" w:styleId="Hyperlink">
    <w:name w:val="Hyperlink"/>
    <w:uiPriority w:val="99"/>
    <w:unhideWhenUsed/>
    <w:rsid w:val="00151E01"/>
    <w:rPr>
      <w:color w:val="0000FF"/>
      <w:u w:val="single"/>
    </w:rPr>
  </w:style>
  <w:style w:type="character" w:styleId="Strong">
    <w:name w:val="Strong"/>
    <w:uiPriority w:val="22"/>
    <w:qFormat/>
    <w:rsid w:val="00151E01"/>
    <w:rPr>
      <w:b/>
      <w:bCs/>
    </w:rPr>
  </w:style>
  <w:style w:type="paragraph" w:styleId="NormalWeb">
    <w:name w:val="Normal (Web)"/>
    <w:basedOn w:val="Normal"/>
    <w:uiPriority w:val="99"/>
    <w:unhideWhenUsed/>
    <w:rsid w:val="00151E01"/>
    <w:pPr>
      <w:spacing w:after="150" w:line="240" w:lineRule="auto"/>
    </w:pPr>
    <w:rPr>
      <w:rFonts w:ascii="Times New Roman" w:eastAsia="Times New Roman" w:hAnsi="Times New Roman" w:cs="Times New Roman"/>
      <w:sz w:val="24"/>
      <w:szCs w:val="24"/>
      <w:lang w:val="en-US"/>
    </w:rPr>
  </w:style>
  <w:style w:type="character" w:customStyle="1" w:styleId="wysiwyg-font-size-large1">
    <w:name w:val="wysiwyg-font-size-large1"/>
    <w:rsid w:val="00151E01"/>
    <w:rPr>
      <w:sz w:val="36"/>
      <w:szCs w:val="36"/>
    </w:rPr>
  </w:style>
  <w:style w:type="paragraph" w:customStyle="1" w:styleId="p1">
    <w:name w:val="p1"/>
    <w:basedOn w:val="Normal"/>
    <w:rsid w:val="00151E01"/>
    <w:pPr>
      <w:spacing w:after="150" w:line="240" w:lineRule="auto"/>
    </w:pPr>
    <w:rPr>
      <w:rFonts w:ascii="Times New Roman" w:eastAsia="Times New Roman" w:hAnsi="Times New Roman" w:cs="Times New Roman"/>
      <w:sz w:val="24"/>
      <w:szCs w:val="24"/>
      <w:lang w:val="en-US"/>
    </w:rPr>
  </w:style>
  <w:style w:type="character" w:customStyle="1" w:styleId="s1">
    <w:name w:val="s1"/>
    <w:basedOn w:val="DefaultParagraphFont"/>
    <w:rsid w:val="00151E01"/>
  </w:style>
  <w:style w:type="character" w:customStyle="1" w:styleId="wysiwyg-font-size-medium1">
    <w:name w:val="wysiwyg-font-size-medium1"/>
    <w:rsid w:val="00151E01"/>
    <w:rPr>
      <w:sz w:val="24"/>
      <w:szCs w:val="24"/>
    </w:rPr>
  </w:style>
  <w:style w:type="character" w:styleId="Emphasis">
    <w:name w:val="Emphasis"/>
    <w:uiPriority w:val="20"/>
    <w:qFormat/>
    <w:rsid w:val="00151E01"/>
    <w:rPr>
      <w:i/>
      <w:iCs/>
    </w:rPr>
  </w:style>
  <w:style w:type="character" w:customStyle="1" w:styleId="Heading1Char">
    <w:name w:val="Heading 1 Char"/>
    <w:basedOn w:val="DefaultParagraphFont"/>
    <w:link w:val="Heading1"/>
    <w:uiPriority w:val="9"/>
    <w:rsid w:val="00BF639D"/>
    <w:rPr>
      <w:rFonts w:asciiTheme="majorHAnsi" w:eastAsiaTheme="majorEastAsia" w:hAnsiTheme="majorHAnsi" w:cstheme="majorBidi"/>
      <w:b/>
      <w:bCs/>
      <w:color w:val="365F91" w:themeColor="accent1" w:themeShade="BF"/>
      <w:sz w:val="28"/>
      <w:szCs w:val="28"/>
      <w:lang w:val="en-GB"/>
    </w:rPr>
  </w:style>
  <w:style w:type="paragraph" w:customStyle="1" w:styleId="Emaar">
    <w:name w:val="Emaar"/>
    <w:basedOn w:val="Normal"/>
    <w:qFormat/>
    <w:rsid w:val="00A40DAF"/>
    <w:pPr>
      <w:autoSpaceDE w:val="0"/>
      <w:autoSpaceDN w:val="0"/>
      <w:adjustRightInd w:val="0"/>
      <w:spacing w:after="0" w:line="240" w:lineRule="auto"/>
      <w:jc w:val="both"/>
    </w:pPr>
    <w:rPr>
      <w:rFonts w:ascii="Arial" w:hAnsi="Arial" w:cs="Calibri"/>
      <w:color w:val="000000"/>
    </w:rPr>
  </w:style>
  <w:style w:type="paragraph" w:styleId="ListParagraph">
    <w:name w:val="List Paragraph"/>
    <w:basedOn w:val="Normal"/>
    <w:uiPriority w:val="34"/>
    <w:qFormat/>
    <w:rsid w:val="00AC394B"/>
    <w:pPr>
      <w:spacing w:after="0" w:line="240" w:lineRule="auto"/>
      <w:ind w:left="720"/>
      <w:contextualSpacing/>
    </w:pPr>
    <w:rPr>
      <w:rFonts w:cs="Calibri"/>
      <w:lang w:val="en-US"/>
    </w:rPr>
  </w:style>
  <w:style w:type="character" w:styleId="CommentReference">
    <w:name w:val="annotation reference"/>
    <w:basedOn w:val="DefaultParagraphFont"/>
    <w:uiPriority w:val="99"/>
    <w:semiHidden/>
    <w:unhideWhenUsed/>
    <w:rsid w:val="002B3F8E"/>
    <w:rPr>
      <w:sz w:val="16"/>
      <w:szCs w:val="16"/>
    </w:rPr>
  </w:style>
  <w:style w:type="paragraph" w:styleId="CommentText">
    <w:name w:val="annotation text"/>
    <w:basedOn w:val="Normal"/>
    <w:link w:val="CommentTextChar"/>
    <w:uiPriority w:val="99"/>
    <w:semiHidden/>
    <w:unhideWhenUsed/>
    <w:rsid w:val="002B3F8E"/>
    <w:pPr>
      <w:spacing w:line="240" w:lineRule="auto"/>
    </w:pPr>
    <w:rPr>
      <w:sz w:val="20"/>
      <w:szCs w:val="20"/>
    </w:rPr>
  </w:style>
  <w:style w:type="character" w:customStyle="1" w:styleId="CommentTextChar">
    <w:name w:val="Comment Text Char"/>
    <w:basedOn w:val="DefaultParagraphFont"/>
    <w:link w:val="CommentText"/>
    <w:uiPriority w:val="99"/>
    <w:semiHidden/>
    <w:rsid w:val="002B3F8E"/>
    <w:rPr>
      <w:lang w:val="en-GB"/>
    </w:rPr>
  </w:style>
  <w:style w:type="paragraph" w:styleId="CommentSubject">
    <w:name w:val="annotation subject"/>
    <w:basedOn w:val="CommentText"/>
    <w:next w:val="CommentText"/>
    <w:link w:val="CommentSubjectChar"/>
    <w:uiPriority w:val="99"/>
    <w:semiHidden/>
    <w:unhideWhenUsed/>
    <w:rsid w:val="002B3F8E"/>
    <w:rPr>
      <w:b/>
      <w:bCs/>
    </w:rPr>
  </w:style>
  <w:style w:type="character" w:customStyle="1" w:styleId="CommentSubjectChar">
    <w:name w:val="Comment Subject Char"/>
    <w:basedOn w:val="CommentTextChar"/>
    <w:link w:val="CommentSubject"/>
    <w:uiPriority w:val="99"/>
    <w:semiHidden/>
    <w:rsid w:val="002B3F8E"/>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876248">
      <w:bodyDiv w:val="1"/>
      <w:marLeft w:val="0"/>
      <w:marRight w:val="0"/>
      <w:marTop w:val="0"/>
      <w:marBottom w:val="0"/>
      <w:divBdr>
        <w:top w:val="none" w:sz="0" w:space="0" w:color="auto"/>
        <w:left w:val="none" w:sz="0" w:space="0" w:color="auto"/>
        <w:bottom w:val="none" w:sz="0" w:space="0" w:color="auto"/>
        <w:right w:val="none" w:sz="0" w:space="0" w:color="auto"/>
      </w:divBdr>
    </w:div>
    <w:div w:id="672534256">
      <w:bodyDiv w:val="1"/>
      <w:marLeft w:val="0"/>
      <w:marRight w:val="0"/>
      <w:marTop w:val="0"/>
      <w:marBottom w:val="0"/>
      <w:divBdr>
        <w:top w:val="none" w:sz="0" w:space="0" w:color="auto"/>
        <w:left w:val="none" w:sz="0" w:space="0" w:color="auto"/>
        <w:bottom w:val="none" w:sz="0" w:space="0" w:color="auto"/>
        <w:right w:val="none" w:sz="0" w:space="0" w:color="auto"/>
      </w:divBdr>
    </w:div>
    <w:div w:id="918908540">
      <w:bodyDiv w:val="1"/>
      <w:marLeft w:val="0"/>
      <w:marRight w:val="0"/>
      <w:marTop w:val="0"/>
      <w:marBottom w:val="0"/>
      <w:divBdr>
        <w:top w:val="none" w:sz="0" w:space="0" w:color="auto"/>
        <w:left w:val="none" w:sz="0" w:space="0" w:color="auto"/>
        <w:bottom w:val="none" w:sz="0" w:space="0" w:color="auto"/>
        <w:right w:val="none" w:sz="0" w:space="0" w:color="auto"/>
      </w:divBdr>
    </w:div>
    <w:div w:id="970669981">
      <w:bodyDiv w:val="1"/>
      <w:marLeft w:val="0"/>
      <w:marRight w:val="0"/>
      <w:marTop w:val="0"/>
      <w:marBottom w:val="0"/>
      <w:divBdr>
        <w:top w:val="none" w:sz="0" w:space="0" w:color="auto"/>
        <w:left w:val="none" w:sz="0" w:space="0" w:color="auto"/>
        <w:bottom w:val="none" w:sz="0" w:space="0" w:color="auto"/>
        <w:right w:val="none" w:sz="0" w:space="0" w:color="auto"/>
      </w:divBdr>
    </w:div>
    <w:div w:id="1019233736">
      <w:bodyDiv w:val="1"/>
      <w:marLeft w:val="0"/>
      <w:marRight w:val="0"/>
      <w:marTop w:val="0"/>
      <w:marBottom w:val="0"/>
      <w:divBdr>
        <w:top w:val="none" w:sz="0" w:space="0" w:color="auto"/>
        <w:left w:val="none" w:sz="0" w:space="0" w:color="auto"/>
        <w:bottom w:val="none" w:sz="0" w:space="0" w:color="auto"/>
        <w:right w:val="none" w:sz="0" w:space="0" w:color="auto"/>
      </w:divBdr>
    </w:div>
    <w:div w:id="1276672441">
      <w:bodyDiv w:val="1"/>
      <w:marLeft w:val="0"/>
      <w:marRight w:val="0"/>
      <w:marTop w:val="0"/>
      <w:marBottom w:val="0"/>
      <w:divBdr>
        <w:top w:val="none" w:sz="0" w:space="0" w:color="auto"/>
        <w:left w:val="none" w:sz="0" w:space="0" w:color="auto"/>
        <w:bottom w:val="none" w:sz="0" w:space="0" w:color="auto"/>
        <w:right w:val="none" w:sz="0" w:space="0" w:color="auto"/>
      </w:divBdr>
    </w:div>
    <w:div w:id="1304967287">
      <w:bodyDiv w:val="1"/>
      <w:marLeft w:val="0"/>
      <w:marRight w:val="0"/>
      <w:marTop w:val="0"/>
      <w:marBottom w:val="0"/>
      <w:divBdr>
        <w:top w:val="none" w:sz="0" w:space="0" w:color="auto"/>
        <w:left w:val="none" w:sz="0" w:space="0" w:color="auto"/>
        <w:bottom w:val="none" w:sz="0" w:space="0" w:color="auto"/>
        <w:right w:val="none" w:sz="0" w:space="0" w:color="auto"/>
      </w:divBdr>
    </w:div>
    <w:div w:id="1783643131">
      <w:bodyDiv w:val="1"/>
      <w:marLeft w:val="0"/>
      <w:marRight w:val="0"/>
      <w:marTop w:val="0"/>
      <w:marBottom w:val="0"/>
      <w:divBdr>
        <w:top w:val="none" w:sz="0" w:space="0" w:color="auto"/>
        <w:left w:val="none" w:sz="0" w:space="0" w:color="auto"/>
        <w:bottom w:val="none" w:sz="0" w:space="0" w:color="auto"/>
        <w:right w:val="none" w:sz="0" w:space="0" w:color="auto"/>
      </w:divBdr>
    </w:div>
    <w:div w:id="1834949170">
      <w:bodyDiv w:val="1"/>
      <w:marLeft w:val="0"/>
      <w:marRight w:val="0"/>
      <w:marTop w:val="0"/>
      <w:marBottom w:val="0"/>
      <w:divBdr>
        <w:top w:val="none" w:sz="0" w:space="0" w:color="auto"/>
        <w:left w:val="none" w:sz="0" w:space="0" w:color="auto"/>
        <w:bottom w:val="none" w:sz="0" w:space="0" w:color="auto"/>
        <w:right w:val="none" w:sz="0" w:space="0" w:color="auto"/>
      </w:divBdr>
    </w:div>
    <w:div w:id="19520131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http://www.dubaisummersurprises.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ediarelations@dubaitourism.ae"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9A6D02-FED3-4F6C-BBF4-84E5DEC3D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Pages>
  <Words>1824</Words>
  <Characters>10403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 Lemecha Sim</dc:creator>
  <cp:lastModifiedBy>Sheik Anosh ahamath</cp:lastModifiedBy>
  <cp:revision>16</cp:revision>
  <cp:lastPrinted>2017-07-24T05:46:00Z</cp:lastPrinted>
  <dcterms:created xsi:type="dcterms:W3CDTF">2017-07-25T06:34:00Z</dcterms:created>
  <dcterms:modified xsi:type="dcterms:W3CDTF">2017-07-26T07:57:00Z</dcterms:modified>
</cp:coreProperties>
</file>